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B8F22" w14:textId="33502E7B" w:rsidR="003D52CF" w:rsidRPr="0094051B" w:rsidRDefault="003B262D">
      <w:pPr>
        <w:jc w:val="center"/>
        <w:rPr>
          <w:rFonts w:ascii="Times New Roman" w:hAnsi="Times New Roman" w:cs="Times New Roman"/>
        </w:rPr>
      </w:pPr>
      <w:r w:rsidRPr="0094051B">
        <w:rPr>
          <w:rFonts w:ascii="Times New Roman" w:hAnsi="Times New Roman"/>
          <w:b/>
          <w:bCs/>
        </w:rPr>
        <w:t>INVITATION TO A TWO-</w:t>
      </w:r>
      <w:r w:rsidR="00295FED" w:rsidRPr="0094051B">
        <w:rPr>
          <w:rFonts w:ascii="Times New Roman" w:hAnsi="Times New Roman"/>
          <w:b/>
          <w:bCs/>
        </w:rPr>
        <w:t>PACKAGE</w:t>
      </w:r>
      <w:r w:rsidRPr="0094051B">
        <w:rPr>
          <w:rFonts w:ascii="Times New Roman" w:hAnsi="Times New Roman"/>
          <w:b/>
          <w:bCs/>
        </w:rPr>
        <w:t xml:space="preserve"> OPEN TENDER FOR THE SUPPLY OF 18-INCH (450 MM) DR11 PIPES AND FLANGE STUB ENDS FOR DR9 AND DR17 PIPES</w:t>
      </w:r>
    </w:p>
    <w:p w14:paraId="34A49302" w14:textId="60247382" w:rsidR="003D52CF" w:rsidRPr="0094051B" w:rsidRDefault="00424EE7" w:rsidP="00AD2D41">
      <w:pPr>
        <w:rPr>
          <w:rFonts w:ascii="Times New Roman" w:hAnsi="Times New Roman" w:cs="Times New Roman"/>
        </w:rPr>
      </w:pPr>
      <w:r w:rsidRPr="0094051B">
        <w:rPr>
          <w:rFonts w:ascii="Times New Roman" w:hAnsi="Times New Roman"/>
          <w:b/>
          <w:bCs/>
        </w:rPr>
        <w:t>DEADLINE FOR SUBMISSION OF APPLICATIONS: 15:00 hours (Bishkek time) on September 2</w:t>
      </w:r>
      <w:r w:rsidR="0029346B">
        <w:rPr>
          <w:rFonts w:ascii="Times New Roman" w:hAnsi="Times New Roman"/>
          <w:b/>
          <w:bCs/>
        </w:rPr>
        <w:t>3</w:t>
      </w:r>
      <w:r w:rsidRPr="0094051B">
        <w:rPr>
          <w:rFonts w:ascii="Times New Roman" w:hAnsi="Times New Roman"/>
          <w:b/>
          <w:bCs/>
        </w:rPr>
        <w:t>, 2026.</w:t>
      </w:r>
    </w:p>
    <w:p w14:paraId="680D2614" w14:textId="77FD4013" w:rsidR="003D52CF" w:rsidRPr="0094051B" w:rsidRDefault="00E61F5F" w:rsidP="00F14ED1">
      <w:pPr>
        <w:rPr>
          <w:rFonts w:ascii="Times New Roman" w:hAnsi="Times New Roman" w:cs="Times New Roman"/>
        </w:rPr>
      </w:pPr>
      <w:r w:rsidRPr="0094051B">
        <w:rPr>
          <w:rFonts w:ascii="Times New Roman" w:hAnsi="Times New Roman"/>
        </w:rPr>
        <w:t>The “</w:t>
      </w:r>
      <w:r w:rsidR="00FF78E0" w:rsidRPr="0094051B">
        <w:rPr>
          <w:rFonts w:ascii="Times New Roman" w:hAnsi="Times New Roman"/>
        </w:rPr>
        <w:t>Kumtor Gold Company</w:t>
      </w:r>
      <w:r w:rsidRPr="0094051B">
        <w:rPr>
          <w:rFonts w:ascii="Times New Roman" w:hAnsi="Times New Roman"/>
        </w:rPr>
        <w:t>”</w:t>
      </w:r>
      <w:r w:rsidR="00FF78E0" w:rsidRPr="0094051B">
        <w:rPr>
          <w:rFonts w:ascii="Times New Roman" w:hAnsi="Times New Roman"/>
        </w:rPr>
        <w:t xml:space="preserve"> CJSC (hereinafter referred to as “KGC”) invites </w:t>
      </w:r>
      <w:r w:rsidRPr="0094051B">
        <w:rPr>
          <w:rFonts w:ascii="Times New Roman" w:hAnsi="Times New Roman"/>
        </w:rPr>
        <w:t>Y</w:t>
      </w:r>
      <w:r w:rsidR="00FF78E0" w:rsidRPr="0094051B">
        <w:rPr>
          <w:rFonts w:ascii="Times New Roman" w:hAnsi="Times New Roman"/>
        </w:rPr>
        <w:t>ou to participate in a two-</w:t>
      </w:r>
      <w:r w:rsidRPr="0094051B">
        <w:rPr>
          <w:rFonts w:ascii="Times New Roman" w:hAnsi="Times New Roman"/>
        </w:rPr>
        <w:t>package</w:t>
      </w:r>
      <w:r w:rsidR="00FF78E0" w:rsidRPr="0094051B">
        <w:rPr>
          <w:rFonts w:ascii="Times New Roman" w:hAnsi="Times New Roman"/>
        </w:rPr>
        <w:t xml:space="preserve"> open tender for the supply of 18-inch (450 mm) DR11 pipes and flange stub ends for DR9 and DR17 pipes.</w:t>
      </w:r>
    </w:p>
    <w:p w14:paraId="0D1C49F6" w14:textId="77777777" w:rsidR="003D52CF" w:rsidRPr="0094051B" w:rsidRDefault="009700B9" w:rsidP="00F865BD">
      <w:pPr>
        <w:rPr>
          <w:rFonts w:ascii="Times New Roman" w:hAnsi="Times New Roman" w:cs="Times New Roman"/>
        </w:rPr>
      </w:pPr>
      <w:r w:rsidRPr="0094051B">
        <w:rPr>
          <w:rFonts w:ascii="Times New Roman" w:hAnsi="Times New Roman"/>
        </w:rPr>
        <w:t>The pipes and stub ends specified in the commercial proposal must be from the same manufacturer.</w:t>
      </w:r>
    </w:p>
    <w:p w14:paraId="4B2BEA47" w14:textId="77777777" w:rsidR="003D52CF" w:rsidRPr="0094051B" w:rsidRDefault="0024471D" w:rsidP="00F61DE8">
      <w:pPr>
        <w:rPr>
          <w:rFonts w:ascii="Times New Roman" w:hAnsi="Times New Roman" w:cs="Times New Roman"/>
        </w:rPr>
      </w:pPr>
      <w:r w:rsidRPr="0094051B">
        <w:rPr>
          <w:rFonts w:ascii="Times New Roman" w:hAnsi="Times New Roman"/>
          <w:b/>
          <w:bCs/>
        </w:rPr>
        <w:t>Main requirements for submission of qualification documents:</w:t>
      </w:r>
    </w:p>
    <w:p w14:paraId="260803DE" w14:textId="1654824F" w:rsidR="003D52CF" w:rsidRPr="0094051B" w:rsidRDefault="00D50921" w:rsidP="00D50921">
      <w:pPr>
        <w:pStyle w:val="a7"/>
        <w:numPr>
          <w:ilvl w:val="0"/>
          <w:numId w:val="1"/>
        </w:numPr>
        <w:rPr>
          <w:rFonts w:ascii="Times New Roman" w:hAnsi="Times New Roman" w:cs="Times New Roman"/>
        </w:rPr>
      </w:pPr>
      <w:r w:rsidRPr="0094051B">
        <w:rPr>
          <w:rFonts w:ascii="Times New Roman" w:hAnsi="Times New Roman"/>
        </w:rPr>
        <w:t>Documents must be sent strictly to the following email address</w:t>
      </w:r>
      <w:r w:rsidR="002603B5" w:rsidRPr="0094051B">
        <w:rPr>
          <w:rFonts w:ascii="Times New Roman" w:hAnsi="Times New Roman" w:cs="Times New Roman"/>
        </w:rPr>
        <w:t xml:space="preserve">: </w:t>
      </w:r>
      <w:r w:rsidR="0029346B" w:rsidRPr="002B0123">
        <w:rPr>
          <w:rStyle w:val="ac"/>
          <w:rFonts w:ascii="Times New Roman" w:hAnsi="Times New Roman" w:cs="Times New Roman"/>
          <w:b/>
          <w:bCs/>
        </w:rPr>
        <w:t>Pipeandstub</w:t>
      </w:r>
      <w:r w:rsidR="00EF25AB">
        <w:rPr>
          <w:rStyle w:val="ac"/>
          <w:rFonts w:ascii="Times New Roman" w:hAnsi="Times New Roman" w:cs="Times New Roman"/>
          <w:b/>
          <w:bCs/>
        </w:rPr>
        <w:t>-</w:t>
      </w:r>
      <w:r w:rsidR="0029346B" w:rsidRPr="002B0123">
        <w:rPr>
          <w:rStyle w:val="ac"/>
          <w:rFonts w:ascii="Times New Roman" w:hAnsi="Times New Roman" w:cs="Times New Roman"/>
          <w:b/>
          <w:bCs/>
        </w:rPr>
        <w:t>ends</w:t>
      </w:r>
      <w:r w:rsidR="0029346B" w:rsidRPr="0029346B">
        <w:rPr>
          <w:rStyle w:val="ac"/>
          <w:rFonts w:ascii="Times New Roman" w:hAnsi="Times New Roman" w:cs="Times New Roman"/>
          <w:b/>
          <w:bCs/>
        </w:rPr>
        <w:t>@</w:t>
      </w:r>
      <w:r w:rsidR="0029346B" w:rsidRPr="002B0123">
        <w:rPr>
          <w:rStyle w:val="ac"/>
          <w:rFonts w:ascii="Times New Roman" w:hAnsi="Times New Roman" w:cs="Times New Roman"/>
          <w:b/>
          <w:bCs/>
        </w:rPr>
        <w:t>kumtor</w:t>
      </w:r>
      <w:r w:rsidR="0029346B" w:rsidRPr="0029346B">
        <w:rPr>
          <w:rStyle w:val="ac"/>
          <w:rFonts w:ascii="Times New Roman" w:hAnsi="Times New Roman" w:cs="Times New Roman"/>
          <w:b/>
          <w:bCs/>
        </w:rPr>
        <w:t>.</w:t>
      </w:r>
      <w:r w:rsidR="0029346B" w:rsidRPr="002B0123">
        <w:rPr>
          <w:rStyle w:val="ac"/>
          <w:rFonts w:ascii="Times New Roman" w:hAnsi="Times New Roman" w:cs="Times New Roman"/>
          <w:b/>
          <w:bCs/>
        </w:rPr>
        <w:t>kg</w:t>
      </w:r>
    </w:p>
    <w:p w14:paraId="66DD51CB" w14:textId="77777777" w:rsidR="003D52CF" w:rsidRPr="0094051B" w:rsidRDefault="00D0659A" w:rsidP="00D0659A">
      <w:pPr>
        <w:pStyle w:val="a7"/>
        <w:numPr>
          <w:ilvl w:val="0"/>
          <w:numId w:val="1"/>
        </w:numPr>
        <w:rPr>
          <w:rFonts w:ascii="Times New Roman" w:hAnsi="Times New Roman" w:cs="Times New Roman"/>
        </w:rPr>
      </w:pPr>
      <w:r w:rsidRPr="0094051B">
        <w:rPr>
          <w:rFonts w:ascii="Times New Roman" w:hAnsi="Times New Roman"/>
        </w:rPr>
        <w:t xml:space="preserve">Please note that the size of one email must not exceed </w:t>
      </w:r>
      <w:r w:rsidRPr="0094051B">
        <w:rPr>
          <w:rFonts w:ascii="Times New Roman" w:hAnsi="Times New Roman"/>
          <w:u w:val="single"/>
        </w:rPr>
        <w:t>25 MB</w:t>
      </w:r>
      <w:r w:rsidRPr="0094051B">
        <w:rPr>
          <w:rFonts w:ascii="Times New Roman" w:hAnsi="Times New Roman"/>
        </w:rPr>
        <w:t xml:space="preserve">; if exceeded, the documents must be sent in a second email with the same subject line. Documents must be submitted </w:t>
      </w:r>
      <w:r w:rsidRPr="0094051B">
        <w:rPr>
          <w:rFonts w:ascii="Times New Roman" w:hAnsi="Times New Roman"/>
          <w:b/>
          <w:bCs/>
        </w:rPr>
        <w:t>in PDF format as one archive file</w:t>
      </w:r>
      <w:r w:rsidRPr="0094051B">
        <w:rPr>
          <w:rFonts w:ascii="Times New Roman" w:hAnsi="Times New Roman"/>
        </w:rPr>
        <w:t xml:space="preserve"> (RAR or ZIP).</w:t>
      </w:r>
    </w:p>
    <w:p w14:paraId="01BA887B" w14:textId="77777777" w:rsidR="003D52CF" w:rsidRPr="0094051B" w:rsidRDefault="00DA2968" w:rsidP="00DA2968">
      <w:pPr>
        <w:pStyle w:val="a7"/>
        <w:numPr>
          <w:ilvl w:val="0"/>
          <w:numId w:val="1"/>
        </w:numPr>
        <w:rPr>
          <w:rFonts w:ascii="Times New Roman" w:hAnsi="Times New Roman" w:cs="Times New Roman"/>
        </w:rPr>
      </w:pPr>
      <w:r w:rsidRPr="0094051B">
        <w:rPr>
          <w:rFonts w:ascii="Times New Roman" w:hAnsi="Times New Roman"/>
        </w:rPr>
        <w:t>All parties wishing to participate in the selection process must complete the Tender Application and forms in accordance with Appendices No. 1, No. 2, No. 3, No. 4 and No. 5 to the Invitation, attach the required signed and stamped copies of documents, and send them electronically to the email address.</w:t>
      </w:r>
    </w:p>
    <w:p w14:paraId="26841E42" w14:textId="77777777" w:rsidR="003D52CF" w:rsidRPr="0094051B" w:rsidRDefault="009B6307" w:rsidP="009B6307">
      <w:pPr>
        <w:pStyle w:val="a7"/>
        <w:numPr>
          <w:ilvl w:val="0"/>
          <w:numId w:val="1"/>
        </w:numPr>
        <w:rPr>
          <w:rFonts w:ascii="Times New Roman" w:hAnsi="Times New Roman" w:cs="Times New Roman"/>
        </w:rPr>
      </w:pPr>
      <w:r w:rsidRPr="0094051B">
        <w:rPr>
          <w:rFonts w:ascii="Times New Roman" w:hAnsi="Times New Roman"/>
        </w:rPr>
        <w:t>Tender participants must submit their application in Russian or English in accordance with the tender requirements and send it to the specified email address. If the documents are prepared in another language, they must be submitted with a notarized translation into Russian or English. Russian is the preferred language.</w:t>
      </w:r>
    </w:p>
    <w:p w14:paraId="73A2EC1B" w14:textId="77777777" w:rsidR="003D52CF" w:rsidRPr="0094051B" w:rsidRDefault="00B35FB1" w:rsidP="00B35FB1">
      <w:pPr>
        <w:pStyle w:val="a7"/>
        <w:numPr>
          <w:ilvl w:val="0"/>
          <w:numId w:val="1"/>
        </w:numPr>
        <w:rPr>
          <w:rFonts w:ascii="Times New Roman" w:hAnsi="Times New Roman" w:cs="Times New Roman"/>
        </w:rPr>
      </w:pPr>
      <w:r w:rsidRPr="0094051B">
        <w:rPr>
          <w:rFonts w:ascii="Times New Roman" w:hAnsi="Times New Roman"/>
        </w:rPr>
        <w:t>All documents submitted as part of the selection process shall be treated as confidential.</w:t>
      </w:r>
    </w:p>
    <w:p w14:paraId="5D0E7E19" w14:textId="77777777" w:rsidR="003D52CF" w:rsidRPr="0094051B" w:rsidRDefault="0053182B" w:rsidP="0053182B">
      <w:pPr>
        <w:pStyle w:val="a7"/>
        <w:numPr>
          <w:ilvl w:val="0"/>
          <w:numId w:val="1"/>
        </w:numPr>
        <w:rPr>
          <w:rFonts w:ascii="Times New Roman" w:hAnsi="Times New Roman" w:cs="Times New Roman"/>
        </w:rPr>
      </w:pPr>
      <w:r w:rsidRPr="0094051B">
        <w:rPr>
          <w:rFonts w:ascii="Times New Roman" w:hAnsi="Times New Roman"/>
        </w:rPr>
        <w:t>By submitting its proposal, the Participant thereby confirms its agreement with all terms and conditions specified in the Company’s requirements.</w:t>
      </w:r>
    </w:p>
    <w:p w14:paraId="6065B753" w14:textId="77777777" w:rsidR="003D52CF" w:rsidRPr="0094051B" w:rsidRDefault="005B0FCF" w:rsidP="005B0FCF">
      <w:pPr>
        <w:pStyle w:val="a7"/>
        <w:numPr>
          <w:ilvl w:val="0"/>
          <w:numId w:val="1"/>
        </w:numPr>
        <w:rPr>
          <w:rFonts w:ascii="Times New Roman" w:hAnsi="Times New Roman" w:cs="Times New Roman"/>
        </w:rPr>
      </w:pPr>
      <w:r w:rsidRPr="0094051B">
        <w:rPr>
          <w:rFonts w:ascii="Times New Roman" w:hAnsi="Times New Roman"/>
          <w:b/>
          <w:bCs/>
        </w:rPr>
        <w:t>Messages must have the following subject lines:</w:t>
      </w:r>
    </w:p>
    <w:p w14:paraId="6F0F2380" w14:textId="1B342700" w:rsidR="003D52CF" w:rsidRPr="0094051B" w:rsidRDefault="008A47F2">
      <w:pPr>
        <w:spacing w:after="0"/>
        <w:ind w:left="720"/>
        <w:rPr>
          <w:rFonts w:ascii="Times New Roman" w:hAnsi="Times New Roman" w:cs="Times New Roman"/>
        </w:rPr>
      </w:pPr>
      <w:r w:rsidRPr="0094051B">
        <w:rPr>
          <w:rFonts w:ascii="Times New Roman" w:hAnsi="Times New Roman"/>
          <w:b/>
          <w:bCs/>
        </w:rPr>
        <w:t xml:space="preserve">- for the first </w:t>
      </w:r>
      <w:r w:rsidR="0061694A" w:rsidRPr="0094051B">
        <w:rPr>
          <w:rFonts w:ascii="Times New Roman" w:hAnsi="Times New Roman"/>
          <w:b/>
          <w:bCs/>
        </w:rPr>
        <w:t>package</w:t>
      </w:r>
      <w:r w:rsidRPr="0094051B">
        <w:rPr>
          <w:rFonts w:ascii="Times New Roman" w:hAnsi="Times New Roman"/>
          <w:b/>
          <w:bCs/>
        </w:rPr>
        <w:t>: “Qualification and Technical Proposals [company name]”;</w:t>
      </w:r>
    </w:p>
    <w:p w14:paraId="1AF93CAB" w14:textId="3120A554" w:rsidR="003D52CF" w:rsidRPr="0094051B" w:rsidRDefault="00DC771A">
      <w:pPr>
        <w:spacing w:after="0"/>
        <w:ind w:left="720"/>
        <w:rPr>
          <w:rFonts w:ascii="Times New Roman" w:hAnsi="Times New Roman" w:cs="Times New Roman"/>
        </w:rPr>
      </w:pPr>
      <w:r w:rsidRPr="0094051B">
        <w:rPr>
          <w:rFonts w:ascii="Times New Roman" w:hAnsi="Times New Roman"/>
          <w:b/>
          <w:bCs/>
        </w:rPr>
        <w:t xml:space="preserve">- for the second </w:t>
      </w:r>
      <w:r w:rsidR="00856CAB" w:rsidRPr="0094051B">
        <w:rPr>
          <w:rFonts w:ascii="Times New Roman" w:hAnsi="Times New Roman"/>
          <w:b/>
          <w:bCs/>
        </w:rPr>
        <w:t>package</w:t>
      </w:r>
      <w:r w:rsidRPr="0094051B">
        <w:rPr>
          <w:rFonts w:ascii="Times New Roman" w:hAnsi="Times New Roman"/>
          <w:b/>
          <w:bCs/>
        </w:rPr>
        <w:t xml:space="preserve">: “Price Proposal [company name]” </w:t>
      </w:r>
      <w:r w:rsidRPr="0094051B">
        <w:rPr>
          <w:rFonts w:ascii="Times New Roman" w:hAnsi="Times New Roman"/>
        </w:rPr>
        <w:t>(</w:t>
      </w:r>
      <w:r w:rsidRPr="0094051B">
        <w:rPr>
          <w:rFonts w:ascii="Times New Roman" w:hAnsi="Times New Roman"/>
          <w:b/>
          <w:bCs/>
        </w:rPr>
        <w:t xml:space="preserve">access to the file must be password-protected and it must not be opened at the first stage; the password must be sent after the </w:t>
      </w:r>
      <w:r w:rsidR="00856CAB" w:rsidRPr="0094051B">
        <w:rPr>
          <w:rFonts w:ascii="Times New Roman" w:hAnsi="Times New Roman"/>
          <w:b/>
          <w:bCs/>
        </w:rPr>
        <w:t>C</w:t>
      </w:r>
      <w:r w:rsidRPr="0094051B">
        <w:rPr>
          <w:rFonts w:ascii="Times New Roman" w:hAnsi="Times New Roman"/>
          <w:b/>
          <w:bCs/>
        </w:rPr>
        <w:t>ustomer’s request by email</w:t>
      </w:r>
      <w:r w:rsidRPr="0094051B">
        <w:rPr>
          <w:rFonts w:ascii="Times New Roman" w:hAnsi="Times New Roman"/>
        </w:rPr>
        <w:t>).</w:t>
      </w:r>
    </w:p>
    <w:p w14:paraId="0102B0CE" w14:textId="77777777" w:rsidR="003D52CF" w:rsidRPr="0094051B" w:rsidRDefault="006E423C">
      <w:pPr>
        <w:spacing w:after="0"/>
        <w:ind w:left="720"/>
        <w:rPr>
          <w:rFonts w:ascii="Times New Roman" w:hAnsi="Times New Roman" w:cs="Times New Roman"/>
        </w:rPr>
      </w:pPr>
      <w:r w:rsidRPr="0094051B">
        <w:rPr>
          <w:rFonts w:ascii="Times New Roman" w:hAnsi="Times New Roman"/>
          <w:b/>
          <w:bCs/>
        </w:rPr>
        <w:t>and must be sent to the address specified above.</w:t>
      </w:r>
    </w:p>
    <w:p w14:paraId="3F429FE7" w14:textId="77777777" w:rsidR="00770079" w:rsidRPr="0094051B" w:rsidRDefault="00770079" w:rsidP="009D266F">
      <w:pPr>
        <w:spacing w:after="0" w:line="240" w:lineRule="auto"/>
        <w:ind w:left="720"/>
        <w:rPr>
          <w:rFonts w:ascii="Times New Roman" w:hAnsi="Times New Roman" w:cs="Times New Roman"/>
          <w:b/>
          <w:bCs/>
        </w:rPr>
      </w:pPr>
    </w:p>
    <w:p w14:paraId="13899E58" w14:textId="77777777" w:rsidR="003D52CF" w:rsidRPr="0094051B" w:rsidRDefault="008B756C">
      <w:pPr>
        <w:spacing w:after="0"/>
        <w:ind w:left="720" w:hanging="720"/>
        <w:rPr>
          <w:rFonts w:ascii="Times New Roman" w:hAnsi="Times New Roman" w:cs="Times New Roman"/>
        </w:rPr>
      </w:pPr>
      <w:r w:rsidRPr="0094051B">
        <w:rPr>
          <w:rFonts w:ascii="Times New Roman" w:hAnsi="Times New Roman"/>
          <w:b/>
          <w:bCs/>
        </w:rPr>
        <w:t>Required technical documents:</w:t>
      </w:r>
    </w:p>
    <w:p w14:paraId="2195775E" w14:textId="77777777" w:rsidR="003D52CF" w:rsidRPr="0094051B" w:rsidRDefault="0060778E">
      <w:pPr>
        <w:pStyle w:val="a7"/>
        <w:spacing w:after="0"/>
        <w:rPr>
          <w:rFonts w:ascii="Times New Roman" w:hAnsi="Times New Roman" w:cs="Times New Roman"/>
        </w:rPr>
      </w:pPr>
      <w:r w:rsidRPr="0094051B">
        <w:rPr>
          <w:rFonts w:ascii="Times New Roman" w:hAnsi="Times New Roman"/>
        </w:rPr>
        <w:t>1. Product passport containing:</w:t>
      </w:r>
    </w:p>
    <w:p w14:paraId="081C4249" w14:textId="77777777" w:rsidR="003D52CF" w:rsidRPr="0094051B" w:rsidRDefault="008225A6">
      <w:pPr>
        <w:pStyle w:val="a7"/>
        <w:spacing w:after="0"/>
        <w:rPr>
          <w:rFonts w:ascii="Times New Roman" w:hAnsi="Times New Roman" w:cs="Times New Roman"/>
        </w:rPr>
      </w:pPr>
      <w:r w:rsidRPr="0094051B">
        <w:rPr>
          <w:rFonts w:ascii="Times New Roman" w:hAnsi="Times New Roman"/>
        </w:rPr>
        <w:t>• information about the manufacturer.</w:t>
      </w:r>
    </w:p>
    <w:p w14:paraId="61549CFB" w14:textId="77777777" w:rsidR="003D52CF" w:rsidRPr="0094051B" w:rsidRDefault="00D95B11">
      <w:pPr>
        <w:pStyle w:val="a7"/>
        <w:spacing w:after="0"/>
        <w:rPr>
          <w:rFonts w:ascii="Times New Roman" w:hAnsi="Times New Roman" w:cs="Times New Roman"/>
        </w:rPr>
      </w:pPr>
      <w:r w:rsidRPr="0094051B">
        <w:rPr>
          <w:rFonts w:ascii="Times New Roman" w:hAnsi="Times New Roman"/>
        </w:rPr>
        <w:t>• product name, size/type, batch number and date of manufacture.</w:t>
      </w:r>
    </w:p>
    <w:p w14:paraId="2CF5E708" w14:textId="77777777" w:rsidR="003D52CF" w:rsidRPr="0094051B" w:rsidRDefault="007316D7">
      <w:pPr>
        <w:pStyle w:val="a7"/>
        <w:spacing w:after="0"/>
        <w:rPr>
          <w:rFonts w:ascii="Times New Roman" w:hAnsi="Times New Roman" w:cs="Times New Roman"/>
        </w:rPr>
      </w:pPr>
      <w:r w:rsidRPr="0094051B">
        <w:rPr>
          <w:rFonts w:ascii="Times New Roman" w:hAnsi="Times New Roman"/>
        </w:rPr>
        <w:lastRenderedPageBreak/>
        <w:t>• main technical specifications.</w:t>
      </w:r>
    </w:p>
    <w:p w14:paraId="53BF6C22" w14:textId="77777777" w:rsidR="003D52CF" w:rsidRPr="0094051B" w:rsidRDefault="001E7D15">
      <w:pPr>
        <w:pStyle w:val="a7"/>
        <w:spacing w:after="0"/>
        <w:rPr>
          <w:rFonts w:ascii="Times New Roman" w:hAnsi="Times New Roman" w:cs="Times New Roman"/>
        </w:rPr>
      </w:pPr>
      <w:r w:rsidRPr="0094051B">
        <w:rPr>
          <w:rFonts w:ascii="Times New Roman" w:hAnsi="Times New Roman"/>
        </w:rPr>
        <w:t>• main geometric parameters and drawings (or dimensional diagrams).</w:t>
      </w:r>
    </w:p>
    <w:p w14:paraId="5EA07B76" w14:textId="77777777" w:rsidR="003D52CF" w:rsidRPr="0094051B" w:rsidRDefault="00117730">
      <w:pPr>
        <w:pStyle w:val="a7"/>
        <w:spacing w:after="0"/>
        <w:rPr>
          <w:rFonts w:ascii="Times New Roman" w:hAnsi="Times New Roman" w:cs="Times New Roman"/>
        </w:rPr>
      </w:pPr>
      <w:r w:rsidRPr="0094051B">
        <w:rPr>
          <w:rFonts w:ascii="Times New Roman" w:hAnsi="Times New Roman"/>
        </w:rPr>
        <w:t>• factory quality control and test results.</w:t>
      </w:r>
    </w:p>
    <w:p w14:paraId="5BC061DC" w14:textId="77777777" w:rsidR="0000783D" w:rsidRPr="0094051B" w:rsidRDefault="0000783D" w:rsidP="0000783D">
      <w:pPr>
        <w:pStyle w:val="a7"/>
        <w:spacing w:after="0" w:line="240" w:lineRule="auto"/>
        <w:rPr>
          <w:rFonts w:ascii="Times New Roman" w:hAnsi="Times New Roman" w:cs="Times New Roman"/>
          <w:b/>
          <w:bCs/>
        </w:rPr>
      </w:pPr>
    </w:p>
    <w:p w14:paraId="1263F9F7" w14:textId="77777777" w:rsidR="003D52CF" w:rsidRPr="0094051B" w:rsidRDefault="00434BB4" w:rsidP="000724C8">
      <w:pPr>
        <w:rPr>
          <w:rFonts w:ascii="Times New Roman" w:hAnsi="Times New Roman" w:cs="Times New Roman"/>
        </w:rPr>
      </w:pPr>
      <w:r w:rsidRPr="0094051B">
        <w:rPr>
          <w:rFonts w:ascii="Times New Roman" w:hAnsi="Times New Roman"/>
          <w:b/>
          <w:bCs/>
        </w:rPr>
        <w:t>Required documents to be submitted:</w:t>
      </w:r>
    </w:p>
    <w:p w14:paraId="1A61660D" w14:textId="77777777" w:rsidR="003D52CF" w:rsidRPr="0094051B" w:rsidRDefault="003C7809" w:rsidP="00181929">
      <w:pPr>
        <w:rPr>
          <w:rFonts w:ascii="Times New Roman" w:hAnsi="Times New Roman" w:cs="Times New Roman"/>
        </w:rPr>
      </w:pPr>
      <w:r w:rsidRPr="0094051B">
        <w:rPr>
          <w:rFonts w:ascii="Times New Roman" w:hAnsi="Times New Roman"/>
          <w:i/>
          <w:iCs/>
        </w:rPr>
        <w:t>For residents of the Kyrgyz Republic:</w:t>
      </w:r>
    </w:p>
    <w:p w14:paraId="06DDF18F" w14:textId="77777777" w:rsidR="003C7809" w:rsidRPr="0094051B" w:rsidRDefault="003C7809" w:rsidP="003C7809">
      <w:pPr>
        <w:pStyle w:val="a7"/>
        <w:numPr>
          <w:ilvl w:val="0"/>
          <w:numId w:val="2"/>
        </w:numPr>
        <w:rPr>
          <w:lang w:eastAsia="ru-RU"/>
        </w:rPr>
      </w:pPr>
      <w:r w:rsidRPr="0094051B">
        <w:rPr>
          <w:rFonts w:ascii="Times New Roman" w:hAnsi="Times New Roman"/>
        </w:rPr>
        <w:t>Certified copy of the original Charter;</w:t>
      </w:r>
    </w:p>
    <w:p w14:paraId="0B88B792" w14:textId="77777777" w:rsidR="003C7809" w:rsidRPr="0094051B" w:rsidRDefault="003C7809" w:rsidP="003C7809">
      <w:pPr>
        <w:pStyle w:val="a7"/>
        <w:numPr>
          <w:ilvl w:val="0"/>
          <w:numId w:val="2"/>
        </w:numPr>
      </w:pPr>
      <w:r w:rsidRPr="0094051B">
        <w:rPr>
          <w:rFonts w:ascii="Times New Roman" w:hAnsi="Times New Roman"/>
        </w:rPr>
        <w:t>Certified copy of the original Certificate / electronic extract of the certificate of state registration (re-registration) of a legal entity;</w:t>
      </w:r>
    </w:p>
    <w:p w14:paraId="16F70D7F" w14:textId="77777777" w:rsidR="003C7809" w:rsidRPr="0094051B" w:rsidRDefault="003C7809" w:rsidP="003C7809">
      <w:pPr>
        <w:pStyle w:val="a7"/>
        <w:numPr>
          <w:ilvl w:val="0"/>
          <w:numId w:val="2"/>
        </w:numPr>
      </w:pPr>
      <w:r w:rsidRPr="0094051B">
        <w:rPr>
          <w:rFonts w:ascii="Times New Roman" w:hAnsi="Times New Roman"/>
        </w:rPr>
        <w:t>Certified copy of the Certificate of state registration of an individual as an individual entrepreneur / copy of the Patent (voluntary or mandatory) for the relevant type of activity (valid as of the submission date), as well as a copy of the passport/identification card;</w:t>
      </w:r>
    </w:p>
    <w:p w14:paraId="1ECD701E" w14:textId="77777777" w:rsidR="003C7809" w:rsidRPr="0094051B" w:rsidRDefault="003C7809" w:rsidP="003C7809">
      <w:pPr>
        <w:pStyle w:val="a7"/>
        <w:numPr>
          <w:ilvl w:val="0"/>
          <w:numId w:val="2"/>
        </w:numPr>
      </w:pPr>
      <w:r w:rsidRPr="0094051B">
        <w:rPr>
          <w:rFonts w:ascii="Times New Roman" w:hAnsi="Times New Roman"/>
        </w:rPr>
        <w:t>For legal entities: information confirming the absence of tax payment and insurance contribution arrears to the budget of the Kyrgyz Republic;</w:t>
      </w:r>
    </w:p>
    <w:p w14:paraId="4A530477" w14:textId="77777777" w:rsidR="003C7809" w:rsidRPr="0094051B" w:rsidRDefault="003C7809" w:rsidP="003C7809">
      <w:pPr>
        <w:pStyle w:val="a7"/>
        <w:numPr>
          <w:ilvl w:val="0"/>
          <w:numId w:val="2"/>
        </w:numPr>
      </w:pPr>
      <w:r w:rsidRPr="0094051B">
        <w:rPr>
          <w:rFonts w:ascii="Times New Roman" w:hAnsi="Times New Roman"/>
        </w:rPr>
        <w:t>Scanned copies of the original balance sheet with all attachments, certified by the organization’s seal and signature, for the previous 2 (two) calendar years or the Unified Tax Return;</w:t>
      </w:r>
    </w:p>
    <w:p w14:paraId="6DDF33B3" w14:textId="77777777" w:rsidR="003C7809" w:rsidRPr="0094051B" w:rsidRDefault="003C7809" w:rsidP="003C7809">
      <w:pPr>
        <w:pStyle w:val="a7"/>
        <w:numPr>
          <w:ilvl w:val="0"/>
          <w:numId w:val="2"/>
        </w:numPr>
      </w:pPr>
      <w:r w:rsidRPr="0094051B">
        <w:rPr>
          <w:rFonts w:ascii="Times New Roman" w:hAnsi="Times New Roman"/>
        </w:rPr>
        <w:t>Certificate of tax registration;</w:t>
      </w:r>
    </w:p>
    <w:p w14:paraId="26CF5E81" w14:textId="77777777" w:rsidR="003C7809" w:rsidRPr="0094051B" w:rsidRDefault="003C7809" w:rsidP="003C7809">
      <w:pPr>
        <w:pStyle w:val="a7"/>
        <w:numPr>
          <w:ilvl w:val="0"/>
          <w:numId w:val="2"/>
        </w:numPr>
      </w:pPr>
      <w:r w:rsidRPr="0094051B">
        <w:rPr>
          <w:rFonts w:ascii="Times New Roman" w:hAnsi="Times New Roman"/>
        </w:rPr>
        <w:t>Permitting documents (licenses, permits, certificates) for types of activity, if available;</w:t>
      </w:r>
    </w:p>
    <w:p w14:paraId="7C6933BB" w14:textId="77777777" w:rsidR="003C7809" w:rsidRPr="0094051B" w:rsidRDefault="003C7809" w:rsidP="003C7809">
      <w:pPr>
        <w:pStyle w:val="a7"/>
        <w:numPr>
          <w:ilvl w:val="0"/>
          <w:numId w:val="2"/>
        </w:numPr>
      </w:pPr>
      <w:r w:rsidRPr="0094051B">
        <w:rPr>
          <w:rFonts w:ascii="Times New Roman" w:hAnsi="Times New Roman"/>
        </w:rPr>
        <w:t>Certified copy of the original document confirming the authority of the head (order appointing the head, extract from the minutes of the participants’ meeting on appointment of the head, decision of the sole participant of the legal entity). If another person acts on behalf of the Participant, a duly certified copy of the power of attorney for the person authorized to sign contracts and other documents must be provided;</w:t>
      </w:r>
    </w:p>
    <w:p w14:paraId="6AF287F7" w14:textId="77777777" w:rsidR="003C7809" w:rsidRPr="0094051B" w:rsidRDefault="003C7809" w:rsidP="003C7809">
      <w:pPr>
        <w:pStyle w:val="a7"/>
        <w:numPr>
          <w:ilvl w:val="0"/>
          <w:numId w:val="2"/>
        </w:numPr>
      </w:pPr>
      <w:r w:rsidRPr="0094051B">
        <w:rPr>
          <w:rFonts w:ascii="Times New Roman" w:hAnsi="Times New Roman"/>
        </w:rPr>
        <w:t>Experience in supplying similar products over the last 2 years — attach copies of contracts or a reference list;</w:t>
      </w:r>
    </w:p>
    <w:p w14:paraId="7556F275" w14:textId="77777777" w:rsidR="003C7809" w:rsidRPr="0094051B" w:rsidRDefault="003C7809" w:rsidP="003C7809">
      <w:pPr>
        <w:pStyle w:val="a7"/>
        <w:numPr>
          <w:ilvl w:val="0"/>
          <w:numId w:val="2"/>
        </w:numPr>
      </w:pPr>
      <w:r w:rsidRPr="0094051B">
        <w:rPr>
          <w:rFonts w:ascii="Times New Roman" w:hAnsi="Times New Roman"/>
        </w:rPr>
        <w:t>Residents must submit the commercial proposal in the national currency, without reference to a foreign currency exchange rate.</w:t>
      </w:r>
    </w:p>
    <w:p w14:paraId="23A069B8" w14:textId="77777777" w:rsidR="003C7809" w:rsidRPr="0094051B" w:rsidRDefault="003C7809" w:rsidP="003C7809">
      <w:pPr>
        <w:pStyle w:val="a7"/>
        <w:numPr>
          <w:ilvl w:val="0"/>
          <w:numId w:val="2"/>
        </w:numPr>
      </w:pPr>
      <w:r w:rsidRPr="0094051B">
        <w:rPr>
          <w:rFonts w:ascii="Times New Roman" w:hAnsi="Times New Roman"/>
        </w:rPr>
        <w:t>If there are comments on the draft contract, changes must be made in track changes mode.</w:t>
      </w:r>
    </w:p>
    <w:p w14:paraId="25FFFAFF" w14:textId="77777777" w:rsidR="002445B2" w:rsidRPr="0094051B" w:rsidRDefault="002445B2" w:rsidP="002445B2">
      <w:pPr>
        <w:spacing w:after="0" w:line="240" w:lineRule="auto"/>
        <w:ind w:left="720"/>
        <w:rPr>
          <w:rFonts w:ascii="Times New Roman" w:hAnsi="Times New Roman" w:cs="Times New Roman"/>
          <w:b/>
          <w:bCs/>
        </w:rPr>
      </w:pPr>
    </w:p>
    <w:p w14:paraId="5AD5A16A" w14:textId="77777777" w:rsidR="003D52CF" w:rsidRPr="0094051B" w:rsidRDefault="0023564C" w:rsidP="00D603D8">
      <w:pPr>
        <w:rPr>
          <w:rFonts w:ascii="Times New Roman" w:hAnsi="Times New Roman" w:cs="Times New Roman"/>
        </w:rPr>
      </w:pPr>
      <w:r w:rsidRPr="0094051B">
        <w:rPr>
          <w:rFonts w:ascii="Times New Roman" w:hAnsi="Times New Roman"/>
          <w:i/>
          <w:iCs/>
        </w:rPr>
        <w:t>For non-residents (participants from other countries):</w:t>
      </w:r>
    </w:p>
    <w:p w14:paraId="4BBBB304" w14:textId="77777777" w:rsidR="0023564C" w:rsidRPr="0094051B" w:rsidRDefault="0023564C" w:rsidP="0023564C">
      <w:pPr>
        <w:pStyle w:val="a7"/>
        <w:numPr>
          <w:ilvl w:val="0"/>
          <w:numId w:val="3"/>
        </w:numPr>
        <w:rPr>
          <w:lang w:eastAsia="ru-RU"/>
        </w:rPr>
      </w:pPr>
      <w:r w:rsidRPr="0094051B">
        <w:rPr>
          <w:rFonts w:ascii="Times New Roman" w:hAnsi="Times New Roman"/>
        </w:rPr>
        <w:t>Certified copy of the original registration and constituent documents;</w:t>
      </w:r>
    </w:p>
    <w:p w14:paraId="7ACF78DE" w14:textId="77777777" w:rsidR="0023564C" w:rsidRPr="0094051B" w:rsidRDefault="0023564C" w:rsidP="0023564C">
      <w:pPr>
        <w:pStyle w:val="a7"/>
        <w:numPr>
          <w:ilvl w:val="0"/>
          <w:numId w:val="3"/>
        </w:numPr>
      </w:pPr>
      <w:r w:rsidRPr="0094051B">
        <w:rPr>
          <w:rFonts w:ascii="Times New Roman" w:hAnsi="Times New Roman"/>
        </w:rPr>
        <w:t>Permitting documents (licenses, permits, certificates) for types of activity, if available;</w:t>
      </w:r>
    </w:p>
    <w:p w14:paraId="045CC361" w14:textId="77777777" w:rsidR="0023564C" w:rsidRPr="0094051B" w:rsidRDefault="0023564C" w:rsidP="0023564C">
      <w:pPr>
        <w:pStyle w:val="a7"/>
        <w:numPr>
          <w:ilvl w:val="0"/>
          <w:numId w:val="3"/>
        </w:numPr>
      </w:pPr>
      <w:r w:rsidRPr="0094051B">
        <w:rPr>
          <w:rFonts w:ascii="Times New Roman" w:hAnsi="Times New Roman"/>
        </w:rPr>
        <w:t>Certified copy of the original document confirming the authority of the head (order appointing the head, extract from the minutes of the participants’ meeting on appointment of the head, decision of the sole participant of the legal entity). If another person acts on behalf of the Participant, a duly certified copy of the power of attorney for the person authorized to sign contracts and other documents must be provided;</w:t>
      </w:r>
    </w:p>
    <w:p w14:paraId="75C014E9" w14:textId="77777777" w:rsidR="0023564C" w:rsidRPr="0094051B" w:rsidRDefault="0023564C" w:rsidP="0023564C">
      <w:pPr>
        <w:pStyle w:val="a7"/>
        <w:numPr>
          <w:ilvl w:val="0"/>
          <w:numId w:val="3"/>
        </w:numPr>
      </w:pPr>
      <w:r w:rsidRPr="0094051B">
        <w:rPr>
          <w:rFonts w:ascii="Times New Roman" w:hAnsi="Times New Roman"/>
        </w:rPr>
        <w:t>Financial statements certified by the organization’s seal and signature for the previous 2 (two) calendar years;</w:t>
      </w:r>
    </w:p>
    <w:p w14:paraId="64EF2315" w14:textId="77777777" w:rsidR="0023564C" w:rsidRPr="0094051B" w:rsidRDefault="0023564C" w:rsidP="0023564C">
      <w:pPr>
        <w:pStyle w:val="a7"/>
        <w:numPr>
          <w:ilvl w:val="0"/>
          <w:numId w:val="3"/>
        </w:numPr>
      </w:pPr>
      <w:r w:rsidRPr="0094051B">
        <w:rPr>
          <w:rFonts w:ascii="Times New Roman" w:hAnsi="Times New Roman"/>
        </w:rPr>
        <w:t>Experience in supplying similar products over the last 2 years — attach copies of contracts or a reference list;</w:t>
      </w:r>
    </w:p>
    <w:p w14:paraId="4521C0F5" w14:textId="77777777" w:rsidR="0023564C" w:rsidRPr="0094051B" w:rsidRDefault="0023564C" w:rsidP="0023564C">
      <w:pPr>
        <w:pStyle w:val="a7"/>
        <w:numPr>
          <w:ilvl w:val="0"/>
          <w:numId w:val="3"/>
        </w:numPr>
      </w:pPr>
      <w:r w:rsidRPr="0094051B">
        <w:rPr>
          <w:rFonts w:ascii="Times New Roman" w:hAnsi="Times New Roman"/>
          <w:b/>
          <w:bCs/>
        </w:rPr>
        <w:t>If there are comments on the draft contract, changes must be made in track changes mode.</w:t>
      </w:r>
    </w:p>
    <w:p w14:paraId="28425C52" w14:textId="77777777" w:rsidR="003D52CF" w:rsidRPr="0094051B" w:rsidRDefault="009B60E2" w:rsidP="0042153F">
      <w:pPr>
        <w:rPr>
          <w:rFonts w:ascii="Times New Roman" w:hAnsi="Times New Roman" w:cs="Times New Roman"/>
        </w:rPr>
      </w:pPr>
      <w:r w:rsidRPr="0094051B">
        <w:rPr>
          <w:rFonts w:ascii="Times New Roman" w:hAnsi="Times New Roman"/>
          <w:b/>
          <w:bCs/>
        </w:rPr>
        <w:t>Procedure for submitting the tender application</w:t>
      </w:r>
    </w:p>
    <w:p w14:paraId="2ED97359" w14:textId="77777777" w:rsidR="003D52CF" w:rsidRPr="0094051B" w:rsidRDefault="00BD7F71" w:rsidP="00B16086">
      <w:pPr>
        <w:rPr>
          <w:rFonts w:ascii="Times New Roman" w:hAnsi="Times New Roman" w:cs="Times New Roman"/>
        </w:rPr>
      </w:pPr>
      <w:r w:rsidRPr="0094051B">
        <w:rPr>
          <w:rFonts w:ascii="Times New Roman" w:hAnsi="Times New Roman"/>
        </w:rPr>
        <w:t>Participants shall submit documents in two separate packages, with both packages submitted simultaneously to the email address specified above:</w:t>
      </w:r>
    </w:p>
    <w:p w14:paraId="391E1C34" w14:textId="77777777" w:rsidR="00BD7F71" w:rsidRPr="0094051B" w:rsidRDefault="00BD7F71" w:rsidP="00BD7F71">
      <w:pPr>
        <w:pStyle w:val="a7"/>
        <w:numPr>
          <w:ilvl w:val="0"/>
          <w:numId w:val="4"/>
        </w:numPr>
        <w:rPr>
          <w:lang w:eastAsia="ru-RU"/>
        </w:rPr>
      </w:pPr>
      <w:r w:rsidRPr="0094051B">
        <w:rPr>
          <w:rFonts w:ascii="Times New Roman" w:hAnsi="Times New Roman"/>
        </w:rPr>
        <w:t>Package No. 1 — qualification and technical proposals (submitted without a password);</w:t>
      </w:r>
    </w:p>
    <w:p w14:paraId="532CCD82" w14:textId="77777777" w:rsidR="00BD7F71" w:rsidRPr="0094051B" w:rsidRDefault="00BD7F71" w:rsidP="00BD7F71">
      <w:pPr>
        <w:pStyle w:val="a7"/>
        <w:numPr>
          <w:ilvl w:val="0"/>
          <w:numId w:val="4"/>
        </w:numPr>
      </w:pPr>
      <w:r w:rsidRPr="0094051B">
        <w:rPr>
          <w:rFonts w:ascii="Times New Roman" w:hAnsi="Times New Roman"/>
        </w:rPr>
        <w:t xml:space="preserve">Package No. 2 — commercial proposal </w:t>
      </w:r>
      <w:r w:rsidRPr="0094051B">
        <w:rPr>
          <w:rFonts w:ascii="Times New Roman" w:hAnsi="Times New Roman"/>
          <w:b/>
          <w:bCs/>
        </w:rPr>
        <w:t>(access to the file must be password-protected and it must not be opened at the first stage; the password must be sent after the customer’s request by email).</w:t>
      </w:r>
    </w:p>
    <w:p w14:paraId="0CC64377" w14:textId="77777777" w:rsidR="003D52CF" w:rsidRPr="0094051B" w:rsidRDefault="00B134A6" w:rsidP="00CE40C3">
      <w:pPr>
        <w:rPr>
          <w:rFonts w:ascii="Times New Roman" w:hAnsi="Times New Roman" w:cs="Times New Roman"/>
        </w:rPr>
      </w:pPr>
      <w:r w:rsidRPr="0094051B">
        <w:rPr>
          <w:rFonts w:ascii="Times New Roman" w:hAnsi="Times New Roman"/>
          <w:b/>
          <w:bCs/>
          <w:u w:val="single"/>
        </w:rPr>
        <w:t>Based on the results of the first stage, a list of participants admitted to the second stage shall be formed.</w:t>
      </w:r>
    </w:p>
    <w:p w14:paraId="2607DE0E" w14:textId="77777777" w:rsidR="003D52CF" w:rsidRPr="0094051B" w:rsidRDefault="00341B28" w:rsidP="00375E14">
      <w:pPr>
        <w:rPr>
          <w:rFonts w:ascii="Times New Roman" w:hAnsi="Times New Roman" w:cs="Times New Roman"/>
        </w:rPr>
      </w:pPr>
      <w:r w:rsidRPr="0094051B">
        <w:rPr>
          <w:rFonts w:ascii="Times New Roman" w:hAnsi="Times New Roman"/>
          <w:b/>
          <w:bCs/>
        </w:rPr>
        <w:t>The following participants shall not be admitted to the second stage:</w:t>
      </w:r>
    </w:p>
    <w:p w14:paraId="2C60286A" w14:textId="77777777" w:rsidR="003D52CF" w:rsidRPr="0094051B" w:rsidRDefault="00FA682F" w:rsidP="00FA682F">
      <w:pPr>
        <w:pStyle w:val="a7"/>
        <w:numPr>
          <w:ilvl w:val="0"/>
          <w:numId w:val="15"/>
        </w:numPr>
        <w:rPr>
          <w:rFonts w:ascii="Times New Roman" w:hAnsi="Times New Roman" w:cs="Times New Roman"/>
        </w:rPr>
      </w:pPr>
      <w:r w:rsidRPr="0094051B">
        <w:rPr>
          <w:rFonts w:ascii="Times New Roman" w:hAnsi="Times New Roman"/>
        </w:rPr>
        <w:t>Participants who have not provided a complete package of documents;</w:t>
      </w:r>
    </w:p>
    <w:p w14:paraId="6D0DE36A" w14:textId="77777777" w:rsidR="003D52CF" w:rsidRPr="0094051B" w:rsidRDefault="00305119" w:rsidP="00305119">
      <w:pPr>
        <w:pStyle w:val="a7"/>
        <w:numPr>
          <w:ilvl w:val="0"/>
          <w:numId w:val="16"/>
        </w:numPr>
        <w:rPr>
          <w:rFonts w:ascii="Times New Roman" w:hAnsi="Times New Roman" w:cs="Times New Roman"/>
        </w:rPr>
      </w:pPr>
      <w:r w:rsidRPr="0094051B">
        <w:rPr>
          <w:rFonts w:ascii="Times New Roman" w:hAnsi="Times New Roman"/>
        </w:rPr>
        <w:t>Participants who have submitted a commercial proposal without a password or sent the password before it was requested;</w:t>
      </w:r>
    </w:p>
    <w:p w14:paraId="652E493D" w14:textId="77777777" w:rsidR="003D52CF" w:rsidRPr="0094051B" w:rsidRDefault="000B2996" w:rsidP="000B2996">
      <w:pPr>
        <w:pStyle w:val="a7"/>
        <w:numPr>
          <w:ilvl w:val="0"/>
          <w:numId w:val="17"/>
        </w:numPr>
        <w:rPr>
          <w:rFonts w:ascii="Times New Roman" w:hAnsi="Times New Roman" w:cs="Times New Roman"/>
        </w:rPr>
      </w:pPr>
      <w:r w:rsidRPr="0094051B">
        <w:rPr>
          <w:rFonts w:ascii="Times New Roman" w:hAnsi="Times New Roman"/>
        </w:rPr>
        <w:t>Participants who fail to provide the password for the second package after the Customer’s request;</w:t>
      </w:r>
    </w:p>
    <w:p w14:paraId="7AEA607E" w14:textId="61FA3B49" w:rsidR="003D52CF" w:rsidRPr="0094051B" w:rsidRDefault="00713D82" w:rsidP="00713D82">
      <w:pPr>
        <w:pStyle w:val="a7"/>
        <w:numPr>
          <w:ilvl w:val="0"/>
          <w:numId w:val="20"/>
        </w:numPr>
        <w:rPr>
          <w:rFonts w:ascii="Times New Roman" w:hAnsi="Times New Roman" w:cs="Times New Roman"/>
        </w:rPr>
      </w:pPr>
      <w:r w:rsidRPr="0094051B">
        <w:rPr>
          <w:rFonts w:ascii="Times New Roman" w:hAnsi="Times New Roman"/>
        </w:rPr>
        <w:t xml:space="preserve">Participants who </w:t>
      </w:r>
      <w:r w:rsidR="002E030B" w:rsidRPr="0094051B">
        <w:rPr>
          <w:rFonts w:ascii="Times New Roman" w:hAnsi="Times New Roman"/>
        </w:rPr>
        <w:t>submit</w:t>
      </w:r>
      <w:r w:rsidRPr="0094051B">
        <w:rPr>
          <w:rFonts w:ascii="Times New Roman" w:hAnsi="Times New Roman"/>
        </w:rPr>
        <w:t xml:space="preserve"> documents after the deadline specified in the Invitation;</w:t>
      </w:r>
    </w:p>
    <w:p w14:paraId="7388C0BC" w14:textId="77777777" w:rsidR="00713D82" w:rsidRPr="0094051B" w:rsidRDefault="00713D82" w:rsidP="00713D82">
      <w:pPr>
        <w:pStyle w:val="a7"/>
        <w:numPr>
          <w:ilvl w:val="0"/>
          <w:numId w:val="21"/>
        </w:numPr>
        <w:rPr>
          <w:lang w:eastAsia="ru-RU"/>
        </w:rPr>
      </w:pPr>
      <w:r w:rsidRPr="0094051B">
        <w:rPr>
          <w:rFonts w:ascii="Times New Roman" w:hAnsi="Times New Roman"/>
        </w:rPr>
        <w:t>Participants who have not passed accreditation by the Customer’s Security Service and Finance Department;</w:t>
      </w:r>
    </w:p>
    <w:p w14:paraId="6056D139" w14:textId="77777777" w:rsidR="00713D82" w:rsidRPr="0094051B" w:rsidRDefault="00713D82" w:rsidP="00713D82">
      <w:pPr>
        <w:pStyle w:val="a7"/>
        <w:numPr>
          <w:ilvl w:val="0"/>
          <w:numId w:val="21"/>
        </w:numPr>
      </w:pPr>
      <w:r w:rsidRPr="0094051B">
        <w:rPr>
          <w:rFonts w:ascii="Times New Roman" w:hAnsi="Times New Roman"/>
        </w:rPr>
        <w:t>Participants who have not passed the technical evaluation or have not provided the technical specification.</w:t>
      </w:r>
    </w:p>
    <w:p w14:paraId="7DA56B51" w14:textId="63DB0597" w:rsidR="00713D82" w:rsidRPr="0094051B" w:rsidRDefault="00713D82" w:rsidP="00713D82">
      <w:pPr>
        <w:pStyle w:val="a7"/>
        <w:numPr>
          <w:ilvl w:val="0"/>
          <w:numId w:val="21"/>
        </w:numPr>
      </w:pPr>
      <w:r w:rsidRPr="0094051B">
        <w:rPr>
          <w:rFonts w:ascii="Times New Roman" w:hAnsi="Times New Roman"/>
        </w:rPr>
        <w:t xml:space="preserve">In other </w:t>
      </w:r>
      <w:r w:rsidR="002E030B" w:rsidRPr="0094051B">
        <w:rPr>
          <w:rFonts w:ascii="Times New Roman" w:hAnsi="Times New Roman"/>
        </w:rPr>
        <w:t>cases,</w:t>
      </w:r>
      <w:r w:rsidRPr="0094051B">
        <w:rPr>
          <w:rFonts w:ascii="Times New Roman" w:hAnsi="Times New Roman"/>
        </w:rPr>
        <w:t xml:space="preserve"> provided for by KGC’s internal procurement regulations.</w:t>
      </w:r>
    </w:p>
    <w:p w14:paraId="4036126D" w14:textId="011F2FF6" w:rsidR="005B027C" w:rsidRPr="0094051B" w:rsidRDefault="00150878" w:rsidP="005B027C">
      <w:pPr>
        <w:rPr>
          <w:rFonts w:ascii="Times New Roman" w:hAnsi="Times New Roman" w:cs="Times New Roman"/>
        </w:rPr>
      </w:pPr>
      <w:r w:rsidRPr="0094051B">
        <w:rPr>
          <w:rFonts w:ascii="Times New Roman" w:hAnsi="Times New Roman" w:cs="Times New Roman"/>
          <w:b/>
          <w:bCs/>
          <w:u w:val="single"/>
        </w:rPr>
        <w:t>Stage Two – Evaluation of the Bid Proposal</w:t>
      </w:r>
      <w:r w:rsidR="005B027C" w:rsidRPr="0094051B">
        <w:rPr>
          <w:rFonts w:ascii="Times New Roman" w:hAnsi="Times New Roman" w:cs="Times New Roman"/>
        </w:rPr>
        <w:t> </w:t>
      </w:r>
    </w:p>
    <w:p w14:paraId="756DB40A" w14:textId="3E3CA723" w:rsidR="005B027C" w:rsidRPr="0094051B" w:rsidRDefault="00642C26" w:rsidP="005B027C">
      <w:pPr>
        <w:numPr>
          <w:ilvl w:val="0"/>
          <w:numId w:val="23"/>
        </w:numPr>
        <w:rPr>
          <w:rFonts w:ascii="Times New Roman" w:hAnsi="Times New Roman" w:cs="Times New Roman"/>
        </w:rPr>
      </w:pPr>
      <w:r w:rsidRPr="0094051B">
        <w:rPr>
          <w:rFonts w:ascii="Times New Roman" w:hAnsi="Times New Roman" w:cs="Times New Roman"/>
        </w:rPr>
        <w:t>Only participants who have successfully passed Stage One shall be admitted to Stage Two.</w:t>
      </w:r>
      <w:r w:rsidR="005B027C" w:rsidRPr="0094051B">
        <w:rPr>
          <w:rFonts w:ascii="Times New Roman" w:hAnsi="Times New Roman" w:cs="Times New Roman"/>
        </w:rPr>
        <w:t>; </w:t>
      </w:r>
    </w:p>
    <w:p w14:paraId="7E155215" w14:textId="0FE329E0" w:rsidR="00E707A3" w:rsidRPr="0094051B" w:rsidRDefault="00642C26" w:rsidP="005B027C">
      <w:pPr>
        <w:numPr>
          <w:ilvl w:val="0"/>
          <w:numId w:val="25"/>
        </w:numPr>
        <w:rPr>
          <w:rFonts w:ascii="Times New Roman" w:hAnsi="Times New Roman" w:cs="Times New Roman"/>
        </w:rPr>
      </w:pPr>
      <w:r w:rsidRPr="0094051B">
        <w:rPr>
          <w:rFonts w:ascii="Times New Roman" w:hAnsi="Times New Roman" w:cs="Times New Roman"/>
        </w:rPr>
        <w:t>The Participant’s Price Proposal shall be completed in the form attached as Appendix No. 5 to the Invitation (where comments are included, amendments may be made in editing mode). Participants may supplement the form with additional terms and conditions they consider important or that have not been addressed therein, provided that the technical specification requirements are complied with.</w:t>
      </w:r>
      <w:r w:rsidR="00E707A3" w:rsidRPr="0094051B">
        <w:rPr>
          <w:rFonts w:ascii="Times New Roman" w:hAnsi="Times New Roman" w:cs="Times New Roman"/>
        </w:rPr>
        <w:t xml:space="preserve"> </w:t>
      </w:r>
      <w:r w:rsidR="00F20FA9" w:rsidRPr="0094051B">
        <w:rPr>
          <w:rFonts w:ascii="Times New Roman" w:hAnsi="Times New Roman" w:cs="Times New Roman"/>
        </w:rPr>
        <w:t xml:space="preserve"> </w:t>
      </w:r>
    </w:p>
    <w:p w14:paraId="50D0C7CD" w14:textId="38CC825F" w:rsidR="005B027C" w:rsidRPr="0094051B" w:rsidRDefault="00EA73D8" w:rsidP="008B1E8E">
      <w:pPr>
        <w:numPr>
          <w:ilvl w:val="0"/>
          <w:numId w:val="26"/>
        </w:numPr>
        <w:rPr>
          <w:rFonts w:ascii="Times New Roman" w:hAnsi="Times New Roman" w:cs="Times New Roman"/>
        </w:rPr>
      </w:pPr>
      <w:r w:rsidRPr="0094051B">
        <w:rPr>
          <w:rFonts w:ascii="Times New Roman" w:hAnsi="Times New Roman" w:cs="Times New Roman"/>
        </w:rPr>
        <w:t xml:space="preserve">The price of the products quoted by the Participant shall include all costs and expenses, including all </w:t>
      </w:r>
      <w:r w:rsidRPr="0094051B">
        <w:rPr>
          <w:rFonts w:ascii="Times New Roman" w:hAnsi="Times New Roman" w:cs="Times New Roman"/>
          <w:b/>
          <w:bCs/>
          <w:u w:val="single"/>
        </w:rPr>
        <w:t>applicable taxes</w:t>
      </w:r>
      <w:r w:rsidRPr="0094051B">
        <w:rPr>
          <w:rFonts w:ascii="Times New Roman" w:hAnsi="Times New Roman" w:cs="Times New Roman"/>
        </w:rPr>
        <w:t>, duties, fees, delivery to the Purchaser’s warehouse, and any other charges imposed in accordance with the legislation of the Kyrgyz Republic, as well as any other expenses incurred in the performance of contractual obligations, taking into account the service period and related services specified in the Contract.</w:t>
      </w:r>
    </w:p>
    <w:p w14:paraId="748DD6F1" w14:textId="2CB4D793" w:rsidR="005B027C" w:rsidRPr="0094051B" w:rsidRDefault="00EA73D8" w:rsidP="005B027C">
      <w:pPr>
        <w:numPr>
          <w:ilvl w:val="0"/>
          <w:numId w:val="29"/>
        </w:numPr>
        <w:rPr>
          <w:rFonts w:ascii="Times New Roman" w:hAnsi="Times New Roman" w:cs="Times New Roman"/>
        </w:rPr>
      </w:pPr>
      <w:r w:rsidRPr="0094051B">
        <w:rPr>
          <w:rFonts w:ascii="Times New Roman" w:hAnsi="Times New Roman" w:cs="Times New Roman"/>
        </w:rPr>
        <w:t>The successful bidder shall be the Participant whose proposal meets the established qualification and technical requirements and offers the most advantageous combination of price, quality, and delivery terms</w:t>
      </w:r>
      <w:r w:rsidR="005B027C" w:rsidRPr="0094051B">
        <w:rPr>
          <w:rFonts w:ascii="Times New Roman" w:hAnsi="Times New Roman" w:cs="Times New Roman"/>
        </w:rPr>
        <w:t>; </w:t>
      </w:r>
    </w:p>
    <w:p w14:paraId="3D7FD009" w14:textId="0B37C81D" w:rsidR="00330E23" w:rsidRPr="0094051B" w:rsidRDefault="00BD466C" w:rsidP="00330E23">
      <w:pPr>
        <w:pStyle w:val="a7"/>
        <w:numPr>
          <w:ilvl w:val="0"/>
          <w:numId w:val="29"/>
        </w:numPr>
        <w:rPr>
          <w:rFonts w:ascii="Times New Roman" w:hAnsi="Times New Roman" w:cs="Times New Roman"/>
        </w:rPr>
      </w:pPr>
      <w:r w:rsidRPr="0094051B">
        <w:rPr>
          <w:rFonts w:ascii="Times New Roman" w:hAnsi="Times New Roman" w:cs="Times New Roman"/>
        </w:rPr>
        <w:t>In the event that an advance payment is requested, the supply contract shall require the provision of a bank guarantee in the amount of the advance payment.</w:t>
      </w:r>
    </w:p>
    <w:p w14:paraId="18F789EB" w14:textId="77777777" w:rsidR="00330E23" w:rsidRPr="0094051B" w:rsidRDefault="00330E23" w:rsidP="00330E23">
      <w:pPr>
        <w:pStyle w:val="a7"/>
        <w:rPr>
          <w:rFonts w:ascii="Times New Roman" w:hAnsi="Times New Roman" w:cs="Times New Roman"/>
        </w:rPr>
      </w:pPr>
    </w:p>
    <w:p w14:paraId="06ABABAA" w14:textId="4FC3C65B" w:rsidR="00330E23" w:rsidRPr="0094051B" w:rsidRDefault="00BD466C" w:rsidP="00853947">
      <w:pPr>
        <w:pStyle w:val="a7"/>
        <w:numPr>
          <w:ilvl w:val="0"/>
          <w:numId w:val="29"/>
        </w:numPr>
        <w:rPr>
          <w:rFonts w:ascii="Times New Roman" w:hAnsi="Times New Roman" w:cs="Times New Roman"/>
        </w:rPr>
      </w:pPr>
      <w:r w:rsidRPr="0094051B">
        <w:rPr>
          <w:rFonts w:ascii="Times New Roman" w:hAnsi="Times New Roman" w:cs="Times New Roman"/>
        </w:rPr>
        <w:t>The Supplier shall provide a Performance Bond in the form of either a bank guarantee or a transfer of funds to the Purchaser’s settlement account, in an amount equal to 2% of the total contract value.</w:t>
      </w:r>
    </w:p>
    <w:p w14:paraId="328529E3" w14:textId="77777777" w:rsidR="00853947" w:rsidRPr="0094051B" w:rsidRDefault="00853947" w:rsidP="00853947">
      <w:pPr>
        <w:pStyle w:val="a7"/>
        <w:rPr>
          <w:rFonts w:ascii="Times New Roman" w:hAnsi="Times New Roman" w:cs="Times New Roman"/>
        </w:rPr>
      </w:pPr>
    </w:p>
    <w:p w14:paraId="456C951D" w14:textId="18B706AF" w:rsidR="00857C84" w:rsidRPr="0094051B" w:rsidRDefault="00B720A9" w:rsidP="00857C84">
      <w:pPr>
        <w:pStyle w:val="a7"/>
        <w:numPr>
          <w:ilvl w:val="0"/>
          <w:numId w:val="29"/>
        </w:numPr>
        <w:rPr>
          <w:rFonts w:ascii="Times New Roman" w:hAnsi="Times New Roman" w:cs="Times New Roman"/>
        </w:rPr>
      </w:pPr>
      <w:r w:rsidRPr="0094051B">
        <w:rPr>
          <w:rFonts w:ascii="Times New Roman" w:hAnsi="Times New Roman" w:cs="Times New Roman"/>
        </w:rPr>
        <w:t>KGC reserves the right to request additional supporting documents or to verify the information provided. If any false or inaccurate information is identified, the proposal shall be rejected.</w:t>
      </w:r>
      <w:r w:rsidR="009F50FD" w:rsidRPr="0094051B">
        <w:rPr>
          <w:rFonts w:ascii="Times New Roman" w:hAnsi="Times New Roman" w:cs="Times New Roman"/>
        </w:rPr>
        <w:t xml:space="preserve"> </w:t>
      </w:r>
    </w:p>
    <w:p w14:paraId="5405CEA9" w14:textId="77777777" w:rsidR="00857C84" w:rsidRPr="0094051B" w:rsidRDefault="00857C84" w:rsidP="00857C84">
      <w:pPr>
        <w:pStyle w:val="a7"/>
        <w:rPr>
          <w:rFonts w:ascii="Times New Roman" w:hAnsi="Times New Roman" w:cs="Times New Roman"/>
        </w:rPr>
      </w:pPr>
    </w:p>
    <w:p w14:paraId="71A16162" w14:textId="5D10CC41" w:rsidR="00857C84" w:rsidRPr="0094051B" w:rsidRDefault="00B720A9" w:rsidP="00857C84">
      <w:pPr>
        <w:rPr>
          <w:rFonts w:ascii="Times New Roman" w:hAnsi="Times New Roman" w:cs="Times New Roman"/>
        </w:rPr>
      </w:pPr>
      <w:r w:rsidRPr="0094051B">
        <w:rPr>
          <w:rFonts w:ascii="Times New Roman" w:hAnsi="Times New Roman" w:cs="Times New Roman"/>
        </w:rPr>
        <w:t>Should there be any questions regarding this Invitation, a Participant may request clarification by contacting Alina.Zhumakadyrova@kumtor.kg no later than three (3) business days prior to the deadline for the submission of qualification and technical documents. Clarifications shall be provided to the requesting Participant via the email address from which the request was received within three (3) calendar days following receipt of the request.</w:t>
      </w:r>
    </w:p>
    <w:p w14:paraId="5721E35D" w14:textId="1D635022" w:rsidR="00857C84" w:rsidRPr="0094051B" w:rsidRDefault="003060DB" w:rsidP="00857C84">
      <w:pPr>
        <w:rPr>
          <w:rFonts w:ascii="Times New Roman" w:hAnsi="Times New Roman" w:cs="Times New Roman"/>
          <w:b/>
          <w:bCs/>
        </w:rPr>
      </w:pPr>
      <w:r w:rsidRPr="0094051B">
        <w:rPr>
          <w:rFonts w:ascii="Times New Roman" w:hAnsi="Times New Roman" w:cs="Times New Roman"/>
        </w:rPr>
        <w:t xml:space="preserve">The validity period of the bid proposal shall be </w:t>
      </w:r>
      <w:r w:rsidRPr="0094051B">
        <w:rPr>
          <w:rFonts w:ascii="Times New Roman" w:hAnsi="Times New Roman" w:cs="Times New Roman"/>
          <w:b/>
          <w:bCs/>
        </w:rPr>
        <w:t>not less than sixty (60) calendar days</w:t>
      </w:r>
      <w:r w:rsidRPr="0094051B">
        <w:rPr>
          <w:rFonts w:ascii="Times New Roman" w:hAnsi="Times New Roman" w:cs="Times New Roman"/>
        </w:rPr>
        <w:t xml:space="preserve">. </w:t>
      </w:r>
    </w:p>
    <w:p w14:paraId="4A1C3CE1" w14:textId="4731EF2C" w:rsidR="00857C84" w:rsidRPr="0094051B" w:rsidRDefault="003060DB" w:rsidP="00857C84">
      <w:pPr>
        <w:rPr>
          <w:rFonts w:ascii="Times New Roman" w:hAnsi="Times New Roman" w:cs="Times New Roman"/>
        </w:rPr>
      </w:pPr>
      <w:r w:rsidRPr="0094051B">
        <w:rPr>
          <w:rFonts w:ascii="Times New Roman" w:hAnsi="Times New Roman" w:cs="Times New Roman"/>
        </w:rPr>
        <w:t>After the submission deadline has expired, Participants shall not be permitted to make any amendments or additions to their proposals.</w:t>
      </w:r>
    </w:p>
    <w:p w14:paraId="06F512CB" w14:textId="7102E4AB" w:rsidR="00783516" w:rsidRPr="0094051B" w:rsidRDefault="00783516" w:rsidP="003E52CD">
      <w:pPr>
        <w:spacing w:line="300" w:lineRule="atLeast"/>
        <w:rPr>
          <w:rFonts w:ascii="Times New Roman" w:eastAsia="Times New Roman" w:hAnsi="Times New Roman" w:cs="Times New Roman"/>
          <w:kern w:val="0"/>
          <w14:ligatures w14:val="none"/>
        </w:rPr>
      </w:pPr>
      <w:r w:rsidRPr="0094051B">
        <w:rPr>
          <w:rFonts w:ascii="Times New Roman" w:eastAsia="Times New Roman" w:hAnsi="Times New Roman" w:cs="Times New Roman"/>
          <w:kern w:val="0"/>
          <w14:ligatures w14:val="none"/>
        </w:rPr>
        <w:t xml:space="preserve">Bid proposals submitted by Participants </w:t>
      </w:r>
      <w:r w:rsidRPr="0094051B">
        <w:rPr>
          <w:rFonts w:ascii="Times New Roman" w:eastAsia="Times New Roman" w:hAnsi="Times New Roman" w:cs="Times New Roman"/>
          <w:b/>
          <w:bCs/>
          <w:kern w:val="0"/>
          <w14:ligatures w14:val="none"/>
        </w:rPr>
        <w:t>after the specified deadline shall not be accepted or considered</w:t>
      </w:r>
      <w:r w:rsidRPr="0094051B">
        <w:rPr>
          <w:rFonts w:ascii="Times New Roman" w:eastAsia="Times New Roman" w:hAnsi="Times New Roman" w:cs="Times New Roman"/>
          <w:kern w:val="0"/>
          <w14:ligatures w14:val="none"/>
        </w:rPr>
        <w:t xml:space="preserve">. </w:t>
      </w:r>
      <w:r w:rsidR="00FC2364" w:rsidRPr="0094051B">
        <w:rPr>
          <w:rFonts w:ascii="Times New Roman" w:eastAsia="Times New Roman" w:hAnsi="Times New Roman" w:cs="Times New Roman"/>
          <w:i/>
          <w:iCs/>
          <w:kern w:val="0"/>
          <w14:ligatures w14:val="none"/>
        </w:rPr>
        <w:t>(</w:t>
      </w:r>
      <w:r w:rsidRPr="0094051B">
        <w:rPr>
          <w:rFonts w:ascii="Times New Roman" w:eastAsia="Times New Roman" w:hAnsi="Times New Roman" w:cs="Times New Roman"/>
          <w:i/>
          <w:iCs/>
          <w:kern w:val="0"/>
          <w14:ligatures w14:val="none"/>
        </w:rPr>
        <w:t>Participants are strongly encouraged to submit their proposals well in advance of the deadline and not to postpone submission until the last moment in order to avoid possible technical delays</w:t>
      </w:r>
      <w:r w:rsidR="00FC2364" w:rsidRPr="0094051B">
        <w:rPr>
          <w:rFonts w:ascii="Times New Roman" w:eastAsia="Times New Roman" w:hAnsi="Times New Roman" w:cs="Times New Roman"/>
          <w:i/>
          <w:iCs/>
          <w:kern w:val="0"/>
          <w14:ligatures w14:val="none"/>
        </w:rPr>
        <w:t>)</w:t>
      </w:r>
      <w:r w:rsidRPr="0094051B">
        <w:rPr>
          <w:rFonts w:ascii="Times New Roman" w:eastAsia="Times New Roman" w:hAnsi="Times New Roman" w:cs="Times New Roman"/>
          <w:kern w:val="0"/>
          <w14:ligatures w14:val="none"/>
        </w:rPr>
        <w:t>.</w:t>
      </w:r>
    </w:p>
    <w:p w14:paraId="2F58BBF8" w14:textId="11E31EC4" w:rsidR="00857C84" w:rsidRPr="0094051B" w:rsidRDefault="00FC2364" w:rsidP="00857C84">
      <w:pPr>
        <w:rPr>
          <w:rFonts w:ascii="Times New Roman" w:hAnsi="Times New Roman" w:cs="Times New Roman"/>
        </w:rPr>
      </w:pPr>
      <w:r w:rsidRPr="0094051B">
        <w:rPr>
          <w:rFonts w:ascii="Times New Roman" w:hAnsi="Times New Roman" w:cs="Times New Roman"/>
        </w:rPr>
        <w:t>KGC reserves the right to reject any application that does not comply with the stated requirements. Submission of documents does not guarantee participation in subsequent stages of the procurement process.</w:t>
      </w:r>
    </w:p>
    <w:p w14:paraId="7A2FD495" w14:textId="4BD4C2FA" w:rsidR="00857C84" w:rsidRPr="0094051B" w:rsidRDefault="007C789D" w:rsidP="00857C84">
      <w:pPr>
        <w:rPr>
          <w:rFonts w:ascii="Times New Roman" w:hAnsi="Times New Roman" w:cs="Times New Roman"/>
        </w:rPr>
      </w:pPr>
      <w:r w:rsidRPr="0094051B">
        <w:rPr>
          <w:rFonts w:ascii="Times New Roman" w:hAnsi="Times New Roman" w:cs="Times New Roman"/>
        </w:rPr>
        <w:t xml:space="preserve">The Customer may extend the deadline for submission of qualification and technical documents if amendments are made to this Invitation. The Customer may also cancel the tender, in which case the Customer shall notify participants by publishing the relevant information on its official website at </w:t>
      </w:r>
      <w:r w:rsidRPr="0094051B">
        <w:rPr>
          <w:rFonts w:ascii="Times New Roman" w:hAnsi="Times New Roman" w:cs="Times New Roman"/>
          <w:b/>
          <w:bCs/>
        </w:rPr>
        <w:t xml:space="preserve">https://www.kumtor.kg/en/, </w:t>
      </w:r>
      <w:r w:rsidRPr="0094051B">
        <w:rPr>
          <w:rFonts w:ascii="Times New Roman" w:hAnsi="Times New Roman" w:cs="Times New Roman"/>
        </w:rPr>
        <w:t>where the announcement of this tender was originally posted.</w:t>
      </w:r>
    </w:p>
    <w:p w14:paraId="6BC0B13F" w14:textId="77777777" w:rsidR="00857C84" w:rsidRPr="0094051B" w:rsidRDefault="00857C84" w:rsidP="00857C84">
      <w:pPr>
        <w:rPr>
          <w:rFonts w:ascii="Times New Roman" w:hAnsi="Times New Roman" w:cs="Times New Roman"/>
        </w:rPr>
      </w:pPr>
    </w:p>
    <w:p w14:paraId="5AFF5FB0" w14:textId="2EC32E91" w:rsidR="003D52CF" w:rsidRPr="0094051B" w:rsidRDefault="00386C32" w:rsidP="00DC0969">
      <w:pPr>
        <w:rPr>
          <w:rFonts w:ascii="Times New Roman" w:hAnsi="Times New Roman" w:cs="Times New Roman"/>
          <w:i/>
          <w:iCs/>
        </w:rPr>
      </w:pPr>
      <w:r w:rsidRPr="0094051B">
        <w:rPr>
          <w:rFonts w:ascii="Times New Roman" w:hAnsi="Times New Roman" w:cs="Times New Roman"/>
          <w:i/>
          <w:iCs/>
        </w:rPr>
        <w:t>The following documents may be downloaded below:</w:t>
      </w:r>
    </w:p>
    <w:p w14:paraId="635E1DD6" w14:textId="205F8678" w:rsidR="00386C32" w:rsidRPr="0094051B" w:rsidRDefault="00386C32" w:rsidP="00386C32">
      <w:pPr>
        <w:rPr>
          <w:rFonts w:ascii="Times New Roman" w:hAnsi="Times New Roman" w:cs="Times New Roman"/>
        </w:rPr>
      </w:pPr>
      <w:r w:rsidRPr="0094051B">
        <w:rPr>
          <w:rFonts w:ascii="Times New Roman" w:hAnsi="Times New Roman" w:cs="Times New Roman"/>
        </w:rPr>
        <w:t>Technical Specifications</w:t>
      </w:r>
    </w:p>
    <w:p w14:paraId="2CAB8059" w14:textId="77777777" w:rsidR="00386C32" w:rsidRPr="0094051B" w:rsidRDefault="00386C32" w:rsidP="00386C32">
      <w:pPr>
        <w:rPr>
          <w:rFonts w:ascii="Times New Roman" w:hAnsi="Times New Roman" w:cs="Times New Roman"/>
        </w:rPr>
      </w:pPr>
      <w:r w:rsidRPr="0094051B">
        <w:rPr>
          <w:rFonts w:ascii="Times New Roman" w:hAnsi="Times New Roman" w:cs="Times New Roman"/>
        </w:rPr>
        <w:t>Draft Agreement</w:t>
      </w:r>
    </w:p>
    <w:p w14:paraId="4A67957F" w14:textId="77777777" w:rsidR="00386C32" w:rsidRPr="0094051B" w:rsidRDefault="00386C32" w:rsidP="00386C32">
      <w:pPr>
        <w:rPr>
          <w:rFonts w:ascii="Times New Roman" w:hAnsi="Times New Roman" w:cs="Times New Roman"/>
        </w:rPr>
      </w:pPr>
      <w:r w:rsidRPr="0094051B">
        <w:rPr>
          <w:rFonts w:ascii="Times New Roman" w:hAnsi="Times New Roman" w:cs="Times New Roman"/>
        </w:rPr>
        <w:t>Bid Submission Form</w:t>
      </w:r>
    </w:p>
    <w:p w14:paraId="02DF07B3" w14:textId="77777777" w:rsidR="00386C32" w:rsidRPr="0094051B" w:rsidRDefault="00386C32" w:rsidP="00386C32">
      <w:pPr>
        <w:rPr>
          <w:rFonts w:ascii="Times New Roman" w:hAnsi="Times New Roman" w:cs="Times New Roman"/>
        </w:rPr>
      </w:pPr>
      <w:r w:rsidRPr="0094051B">
        <w:rPr>
          <w:rFonts w:ascii="Times New Roman" w:hAnsi="Times New Roman" w:cs="Times New Roman"/>
        </w:rPr>
        <w:t>Appendix 1</w:t>
      </w:r>
    </w:p>
    <w:p w14:paraId="41371A58" w14:textId="77777777" w:rsidR="00386C32" w:rsidRPr="0094051B" w:rsidRDefault="00386C32" w:rsidP="00386C32">
      <w:pPr>
        <w:rPr>
          <w:rFonts w:ascii="Times New Roman" w:hAnsi="Times New Roman" w:cs="Times New Roman"/>
        </w:rPr>
      </w:pPr>
      <w:r w:rsidRPr="0094051B">
        <w:rPr>
          <w:rFonts w:ascii="Times New Roman" w:hAnsi="Times New Roman" w:cs="Times New Roman"/>
        </w:rPr>
        <w:t>Appendix 2</w:t>
      </w:r>
    </w:p>
    <w:p w14:paraId="79FA8446" w14:textId="77777777" w:rsidR="00386C32" w:rsidRPr="0094051B" w:rsidRDefault="00386C32" w:rsidP="00386C32">
      <w:pPr>
        <w:rPr>
          <w:rFonts w:ascii="Times New Roman" w:hAnsi="Times New Roman" w:cs="Times New Roman"/>
        </w:rPr>
      </w:pPr>
      <w:r w:rsidRPr="0094051B">
        <w:rPr>
          <w:rFonts w:ascii="Times New Roman" w:hAnsi="Times New Roman" w:cs="Times New Roman"/>
        </w:rPr>
        <w:t>Appendix 3</w:t>
      </w:r>
    </w:p>
    <w:p w14:paraId="1AB16E43" w14:textId="77777777" w:rsidR="00386C32" w:rsidRPr="0094051B" w:rsidRDefault="00386C32" w:rsidP="00386C32">
      <w:pPr>
        <w:rPr>
          <w:rFonts w:ascii="Times New Roman" w:hAnsi="Times New Roman" w:cs="Times New Roman"/>
        </w:rPr>
      </w:pPr>
      <w:r w:rsidRPr="0094051B">
        <w:rPr>
          <w:rFonts w:ascii="Times New Roman" w:hAnsi="Times New Roman" w:cs="Times New Roman"/>
        </w:rPr>
        <w:t>Appendix 4</w:t>
      </w:r>
    </w:p>
    <w:p w14:paraId="23DFCB7F" w14:textId="77777777" w:rsidR="00386C32" w:rsidRPr="0094051B" w:rsidRDefault="00386C32" w:rsidP="00386C32">
      <w:pPr>
        <w:rPr>
          <w:rFonts w:ascii="Times New Roman" w:hAnsi="Times New Roman" w:cs="Times New Roman"/>
        </w:rPr>
      </w:pPr>
      <w:r w:rsidRPr="0094051B">
        <w:rPr>
          <w:rFonts w:ascii="Times New Roman" w:hAnsi="Times New Roman" w:cs="Times New Roman"/>
        </w:rPr>
        <w:t>Appendix 5</w:t>
      </w:r>
    </w:p>
    <w:p w14:paraId="1F42B002" w14:textId="5B8E81BB" w:rsidR="003D52CF" w:rsidRPr="0094051B" w:rsidRDefault="00386C32" w:rsidP="00386C32">
      <w:pPr>
        <w:rPr>
          <w:rFonts w:ascii="Times New Roman" w:hAnsi="Times New Roman" w:cs="Times New Roman"/>
        </w:rPr>
      </w:pPr>
      <w:r w:rsidRPr="0094051B">
        <w:rPr>
          <w:rFonts w:ascii="Times New Roman" w:hAnsi="Times New Roman" w:cs="Times New Roman"/>
        </w:rPr>
        <w:t>Tender Instructions</w:t>
      </w:r>
    </w:p>
    <w:sectPr w:rsidR="003D52CF" w:rsidRPr="009405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87"/>
    <w:multiLevelType w:val="multilevel"/>
    <w:tmpl w:val="1794DB26"/>
    <w:lvl w:ilvl="0">
      <w:start w:val="1"/>
      <w:numFmt w:val="decimal"/>
      <w:lvlText w:val="%1."/>
      <w:lvlJc w:val="left"/>
      <w:pPr>
        <w:tabs>
          <w:tab w:val="num" w:pos="720"/>
        </w:tabs>
        <w:ind w:left="720" w:hanging="360"/>
      </w:pPr>
      <w:rPr>
        <w:b w:val="0"/>
        <w:bCs w:val="0"/>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256F17"/>
    <w:multiLevelType w:val="multilevel"/>
    <w:tmpl w:val="0412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C4090"/>
    <w:multiLevelType w:val="multilevel"/>
    <w:tmpl w:val="1A2A2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8654D0"/>
    <w:multiLevelType w:val="multilevel"/>
    <w:tmpl w:val="FCB44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A67913"/>
    <w:multiLevelType w:val="multilevel"/>
    <w:tmpl w:val="5C2092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AB39F7"/>
    <w:multiLevelType w:val="multilevel"/>
    <w:tmpl w:val="04B6F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754E65"/>
    <w:multiLevelType w:val="multilevel"/>
    <w:tmpl w:val="8CA07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B96437"/>
    <w:multiLevelType w:val="multilevel"/>
    <w:tmpl w:val="D2EA0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417327"/>
    <w:multiLevelType w:val="hybridMultilevel"/>
    <w:tmpl w:val="BC967D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6F26C8E"/>
    <w:multiLevelType w:val="multilevel"/>
    <w:tmpl w:val="82FC9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C461A9"/>
    <w:multiLevelType w:val="multilevel"/>
    <w:tmpl w:val="C3A892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81C9A"/>
    <w:multiLevelType w:val="multilevel"/>
    <w:tmpl w:val="CBBC7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FF416A"/>
    <w:multiLevelType w:val="multilevel"/>
    <w:tmpl w:val="89A85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296BC7"/>
    <w:multiLevelType w:val="multilevel"/>
    <w:tmpl w:val="140677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BA02D0"/>
    <w:multiLevelType w:val="multilevel"/>
    <w:tmpl w:val="0456B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452EB2"/>
    <w:multiLevelType w:val="multilevel"/>
    <w:tmpl w:val="316A1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90583C"/>
    <w:multiLevelType w:val="multilevel"/>
    <w:tmpl w:val="81203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F735B3"/>
    <w:multiLevelType w:val="multilevel"/>
    <w:tmpl w:val="8D14A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F91405"/>
    <w:multiLevelType w:val="multilevel"/>
    <w:tmpl w:val="7A940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827E39"/>
    <w:multiLevelType w:val="multilevel"/>
    <w:tmpl w:val="726645CC"/>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701F79"/>
    <w:multiLevelType w:val="multilevel"/>
    <w:tmpl w:val="4418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4C6C89"/>
    <w:multiLevelType w:val="multilevel"/>
    <w:tmpl w:val="15EA1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E83163"/>
    <w:multiLevelType w:val="multilevel"/>
    <w:tmpl w:val="C724243A"/>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B13603"/>
    <w:multiLevelType w:val="multilevel"/>
    <w:tmpl w:val="8D6E3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EC1EA8"/>
    <w:multiLevelType w:val="multilevel"/>
    <w:tmpl w:val="8B8E6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A82BCB"/>
    <w:multiLevelType w:val="multilevel"/>
    <w:tmpl w:val="70AE1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AA0B81"/>
    <w:multiLevelType w:val="multilevel"/>
    <w:tmpl w:val="FD30B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76140B"/>
    <w:multiLevelType w:val="multilevel"/>
    <w:tmpl w:val="4870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9D673E"/>
    <w:multiLevelType w:val="multilevel"/>
    <w:tmpl w:val="F760C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F016DC"/>
    <w:multiLevelType w:val="multilevel"/>
    <w:tmpl w:val="7514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B105D0"/>
    <w:multiLevelType w:val="multilevel"/>
    <w:tmpl w:val="52561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DA0552"/>
    <w:multiLevelType w:val="multilevel"/>
    <w:tmpl w:val="A1908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C812A8"/>
    <w:multiLevelType w:val="multilevel"/>
    <w:tmpl w:val="DAD47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664215"/>
    <w:multiLevelType w:val="multilevel"/>
    <w:tmpl w:val="A40E3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9F75AB"/>
    <w:multiLevelType w:val="multilevel"/>
    <w:tmpl w:val="1794DB26"/>
    <w:lvl w:ilvl="0">
      <w:start w:val="1"/>
      <w:numFmt w:val="decimal"/>
      <w:lvlText w:val="%1."/>
      <w:lvlJc w:val="left"/>
      <w:pPr>
        <w:tabs>
          <w:tab w:val="num" w:pos="720"/>
        </w:tabs>
        <w:ind w:left="720" w:hanging="360"/>
      </w:pPr>
      <w:rPr>
        <w:b w:val="0"/>
        <w:bCs w:val="0"/>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905BAA"/>
    <w:multiLevelType w:val="multilevel"/>
    <w:tmpl w:val="C9CAD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B57382"/>
    <w:multiLevelType w:val="multilevel"/>
    <w:tmpl w:val="2C4A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C90EC6"/>
    <w:multiLevelType w:val="multilevel"/>
    <w:tmpl w:val="FB78C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6E11DDD"/>
    <w:multiLevelType w:val="multilevel"/>
    <w:tmpl w:val="E2F6B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586689"/>
    <w:multiLevelType w:val="multilevel"/>
    <w:tmpl w:val="CEEA8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8E31ED8"/>
    <w:multiLevelType w:val="hybridMultilevel"/>
    <w:tmpl w:val="874E332E"/>
    <w:lvl w:ilvl="0" w:tplc="E2427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BA1410C"/>
    <w:multiLevelType w:val="multilevel"/>
    <w:tmpl w:val="6B9CC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391222"/>
    <w:multiLevelType w:val="multilevel"/>
    <w:tmpl w:val="96E42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0A7752"/>
    <w:multiLevelType w:val="multilevel"/>
    <w:tmpl w:val="93F80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06512C5"/>
    <w:multiLevelType w:val="multilevel"/>
    <w:tmpl w:val="9460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2DB0587"/>
    <w:multiLevelType w:val="multilevel"/>
    <w:tmpl w:val="6D14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260B09"/>
    <w:multiLevelType w:val="multilevel"/>
    <w:tmpl w:val="F528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52273D"/>
    <w:multiLevelType w:val="multilevel"/>
    <w:tmpl w:val="F778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D002AD7"/>
    <w:multiLevelType w:val="multilevel"/>
    <w:tmpl w:val="1794DB26"/>
    <w:lvl w:ilvl="0">
      <w:start w:val="1"/>
      <w:numFmt w:val="decimal"/>
      <w:lvlText w:val="%1."/>
      <w:lvlJc w:val="left"/>
      <w:pPr>
        <w:tabs>
          <w:tab w:val="num" w:pos="720"/>
        </w:tabs>
        <w:ind w:left="720" w:hanging="360"/>
      </w:pPr>
      <w:rPr>
        <w:b w:val="0"/>
        <w:bCs w:val="0"/>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ECE7CAA"/>
    <w:multiLevelType w:val="multilevel"/>
    <w:tmpl w:val="CCD6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81042141">
    <w:abstractNumId w:val="0"/>
  </w:num>
  <w:num w:numId="2" w16cid:durableId="1087648649">
    <w:abstractNumId w:val="19"/>
  </w:num>
  <w:num w:numId="3" w16cid:durableId="861164696">
    <w:abstractNumId w:val="22"/>
  </w:num>
  <w:num w:numId="4" w16cid:durableId="3016049">
    <w:abstractNumId w:val="9"/>
  </w:num>
  <w:num w:numId="5" w16cid:durableId="1512912881">
    <w:abstractNumId w:val="31"/>
  </w:num>
  <w:num w:numId="6" w16cid:durableId="1214271110">
    <w:abstractNumId w:val="43"/>
  </w:num>
  <w:num w:numId="7" w16cid:durableId="2047899683">
    <w:abstractNumId w:val="39"/>
  </w:num>
  <w:num w:numId="8" w16cid:durableId="902638966">
    <w:abstractNumId w:val="14"/>
  </w:num>
  <w:num w:numId="9" w16cid:durableId="2089692404">
    <w:abstractNumId w:val="7"/>
  </w:num>
  <w:num w:numId="10" w16cid:durableId="660278321">
    <w:abstractNumId w:val="37"/>
  </w:num>
  <w:num w:numId="11" w16cid:durableId="1493373627">
    <w:abstractNumId w:val="28"/>
  </w:num>
  <w:num w:numId="12" w16cid:durableId="1820226130">
    <w:abstractNumId w:val="15"/>
  </w:num>
  <w:num w:numId="13" w16cid:durableId="828861350">
    <w:abstractNumId w:val="23"/>
  </w:num>
  <w:num w:numId="14" w16cid:durableId="525025565">
    <w:abstractNumId w:val="4"/>
  </w:num>
  <w:num w:numId="15" w16cid:durableId="772558819">
    <w:abstractNumId w:val="47"/>
  </w:num>
  <w:num w:numId="16" w16cid:durableId="1306198490">
    <w:abstractNumId w:val="41"/>
  </w:num>
  <w:num w:numId="17" w16cid:durableId="671877897">
    <w:abstractNumId w:val="18"/>
  </w:num>
  <w:num w:numId="18" w16cid:durableId="1000961250">
    <w:abstractNumId w:val="6"/>
  </w:num>
  <w:num w:numId="19" w16cid:durableId="1670596194">
    <w:abstractNumId w:val="1"/>
  </w:num>
  <w:num w:numId="20" w16cid:durableId="235633121">
    <w:abstractNumId w:val="25"/>
  </w:num>
  <w:num w:numId="21" w16cid:durableId="2098406806">
    <w:abstractNumId w:val="12"/>
  </w:num>
  <w:num w:numId="22" w16cid:durableId="1321692618">
    <w:abstractNumId w:val="13"/>
  </w:num>
  <w:num w:numId="23" w16cid:durableId="1523863387">
    <w:abstractNumId w:val="46"/>
  </w:num>
  <w:num w:numId="24" w16cid:durableId="1169638209">
    <w:abstractNumId w:val="2"/>
  </w:num>
  <w:num w:numId="25" w16cid:durableId="1139226336">
    <w:abstractNumId w:val="49"/>
  </w:num>
  <w:num w:numId="26" w16cid:durableId="849681931">
    <w:abstractNumId w:val="45"/>
  </w:num>
  <w:num w:numId="27" w16cid:durableId="1408842653">
    <w:abstractNumId w:val="20"/>
  </w:num>
  <w:num w:numId="28" w16cid:durableId="493838240">
    <w:abstractNumId w:val="10"/>
  </w:num>
  <w:num w:numId="29" w16cid:durableId="600182035">
    <w:abstractNumId w:val="36"/>
  </w:num>
  <w:num w:numId="30" w16cid:durableId="1233392450">
    <w:abstractNumId w:val="21"/>
  </w:num>
  <w:num w:numId="31" w16cid:durableId="723452884">
    <w:abstractNumId w:val="42"/>
  </w:num>
  <w:num w:numId="32" w16cid:durableId="2016223797">
    <w:abstractNumId w:val="40"/>
  </w:num>
  <w:num w:numId="33" w16cid:durableId="832331455">
    <w:abstractNumId w:val="48"/>
  </w:num>
  <w:num w:numId="34" w16cid:durableId="35470837">
    <w:abstractNumId w:val="8"/>
  </w:num>
  <w:num w:numId="35" w16cid:durableId="2077968285">
    <w:abstractNumId w:val="34"/>
  </w:num>
  <w:num w:numId="36" w16cid:durableId="1966427769">
    <w:abstractNumId w:val="24"/>
  </w:num>
  <w:num w:numId="37" w16cid:durableId="1405369869">
    <w:abstractNumId w:val="44"/>
  </w:num>
  <w:num w:numId="38" w16cid:durableId="1927960991">
    <w:abstractNumId w:val="16"/>
  </w:num>
  <w:num w:numId="39" w16cid:durableId="1504007777">
    <w:abstractNumId w:val="38"/>
  </w:num>
  <w:num w:numId="40" w16cid:durableId="440757875">
    <w:abstractNumId w:val="3"/>
  </w:num>
  <w:num w:numId="41" w16cid:durableId="1789153646">
    <w:abstractNumId w:val="35"/>
  </w:num>
  <w:num w:numId="42" w16cid:durableId="525604220">
    <w:abstractNumId w:val="27"/>
  </w:num>
  <w:num w:numId="43" w16cid:durableId="1699312783">
    <w:abstractNumId w:val="5"/>
  </w:num>
  <w:num w:numId="44" w16cid:durableId="1629044013">
    <w:abstractNumId w:val="33"/>
  </w:num>
  <w:num w:numId="45" w16cid:durableId="365983901">
    <w:abstractNumId w:val="11"/>
  </w:num>
  <w:num w:numId="46" w16cid:durableId="1215042729">
    <w:abstractNumId w:val="29"/>
  </w:num>
  <w:num w:numId="47" w16cid:durableId="2134246440">
    <w:abstractNumId w:val="32"/>
  </w:num>
  <w:num w:numId="48" w16cid:durableId="1899129021">
    <w:abstractNumId w:val="26"/>
  </w:num>
  <w:num w:numId="49" w16cid:durableId="1973049167">
    <w:abstractNumId w:val="17"/>
  </w:num>
  <w:num w:numId="50" w16cid:durableId="2216023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B72"/>
    <w:rsid w:val="0000783D"/>
    <w:rsid w:val="0001485C"/>
    <w:rsid w:val="00020B21"/>
    <w:rsid w:val="0002732E"/>
    <w:rsid w:val="0003645A"/>
    <w:rsid w:val="00042F37"/>
    <w:rsid w:val="0004425B"/>
    <w:rsid w:val="00046768"/>
    <w:rsid w:val="000576D6"/>
    <w:rsid w:val="00072358"/>
    <w:rsid w:val="00075621"/>
    <w:rsid w:val="00094CB2"/>
    <w:rsid w:val="000A11E6"/>
    <w:rsid w:val="000B2108"/>
    <w:rsid w:val="000B2996"/>
    <w:rsid w:val="000C322A"/>
    <w:rsid w:val="000D6F5B"/>
    <w:rsid w:val="000E1DEC"/>
    <w:rsid w:val="000F02FF"/>
    <w:rsid w:val="000F4622"/>
    <w:rsid w:val="00107D2F"/>
    <w:rsid w:val="00117730"/>
    <w:rsid w:val="00140CBF"/>
    <w:rsid w:val="00144719"/>
    <w:rsid w:val="00150878"/>
    <w:rsid w:val="001519E1"/>
    <w:rsid w:val="00162686"/>
    <w:rsid w:val="001727A7"/>
    <w:rsid w:val="00174B1E"/>
    <w:rsid w:val="00196335"/>
    <w:rsid w:val="001B4C03"/>
    <w:rsid w:val="001B6245"/>
    <w:rsid w:val="001B6BA0"/>
    <w:rsid w:val="001C3022"/>
    <w:rsid w:val="001C5CB7"/>
    <w:rsid w:val="001C61FB"/>
    <w:rsid w:val="001E7D15"/>
    <w:rsid w:val="001F2D48"/>
    <w:rsid w:val="001F2FE6"/>
    <w:rsid w:val="001F326E"/>
    <w:rsid w:val="001F3282"/>
    <w:rsid w:val="001F65EC"/>
    <w:rsid w:val="002121EF"/>
    <w:rsid w:val="00221038"/>
    <w:rsid w:val="00225F90"/>
    <w:rsid w:val="0023218C"/>
    <w:rsid w:val="0023564C"/>
    <w:rsid w:val="002445B2"/>
    <w:rsid w:val="0024471D"/>
    <w:rsid w:val="00272B72"/>
    <w:rsid w:val="00272FDD"/>
    <w:rsid w:val="00284181"/>
    <w:rsid w:val="00285C3D"/>
    <w:rsid w:val="00285FA4"/>
    <w:rsid w:val="00291874"/>
    <w:rsid w:val="0029346B"/>
    <w:rsid w:val="00294878"/>
    <w:rsid w:val="00295FED"/>
    <w:rsid w:val="002C52D9"/>
    <w:rsid w:val="002D575E"/>
    <w:rsid w:val="002E030B"/>
    <w:rsid w:val="002E0866"/>
    <w:rsid w:val="002E17C4"/>
    <w:rsid w:val="003042D2"/>
    <w:rsid w:val="003042F4"/>
    <w:rsid w:val="00304EB1"/>
    <w:rsid w:val="00305119"/>
    <w:rsid w:val="003060DB"/>
    <w:rsid w:val="00306F87"/>
    <w:rsid w:val="003077EA"/>
    <w:rsid w:val="00312BDE"/>
    <w:rsid w:val="00316AC6"/>
    <w:rsid w:val="003226CF"/>
    <w:rsid w:val="00327A09"/>
    <w:rsid w:val="00330E23"/>
    <w:rsid w:val="00334ADD"/>
    <w:rsid w:val="00341B28"/>
    <w:rsid w:val="00354878"/>
    <w:rsid w:val="00363BB3"/>
    <w:rsid w:val="00370BAA"/>
    <w:rsid w:val="003711B1"/>
    <w:rsid w:val="0038646C"/>
    <w:rsid w:val="00386C32"/>
    <w:rsid w:val="00393F28"/>
    <w:rsid w:val="003A4321"/>
    <w:rsid w:val="003B0F18"/>
    <w:rsid w:val="003B262D"/>
    <w:rsid w:val="003C41A6"/>
    <w:rsid w:val="003C4577"/>
    <w:rsid w:val="003C7809"/>
    <w:rsid w:val="003D22A5"/>
    <w:rsid w:val="003D52CF"/>
    <w:rsid w:val="003D699E"/>
    <w:rsid w:val="003E52CD"/>
    <w:rsid w:val="003E5693"/>
    <w:rsid w:val="003F06ED"/>
    <w:rsid w:val="003F0AD5"/>
    <w:rsid w:val="004230E5"/>
    <w:rsid w:val="00423180"/>
    <w:rsid w:val="00424EE7"/>
    <w:rsid w:val="00434BB4"/>
    <w:rsid w:val="00434D02"/>
    <w:rsid w:val="00444FE9"/>
    <w:rsid w:val="00451E82"/>
    <w:rsid w:val="004716E4"/>
    <w:rsid w:val="00473A44"/>
    <w:rsid w:val="00480241"/>
    <w:rsid w:val="0048166A"/>
    <w:rsid w:val="00484B9E"/>
    <w:rsid w:val="0048687F"/>
    <w:rsid w:val="004A7AF1"/>
    <w:rsid w:val="004A7CA9"/>
    <w:rsid w:val="004B158F"/>
    <w:rsid w:val="004B2684"/>
    <w:rsid w:val="004B2879"/>
    <w:rsid w:val="004B5E71"/>
    <w:rsid w:val="004C7255"/>
    <w:rsid w:val="004C7A02"/>
    <w:rsid w:val="004D713F"/>
    <w:rsid w:val="004D7C32"/>
    <w:rsid w:val="004E3278"/>
    <w:rsid w:val="004F0352"/>
    <w:rsid w:val="00517B21"/>
    <w:rsid w:val="00526FEF"/>
    <w:rsid w:val="00527A7F"/>
    <w:rsid w:val="0053182B"/>
    <w:rsid w:val="00537316"/>
    <w:rsid w:val="00544F43"/>
    <w:rsid w:val="00557C33"/>
    <w:rsid w:val="0056092F"/>
    <w:rsid w:val="00561E7D"/>
    <w:rsid w:val="00562AB5"/>
    <w:rsid w:val="00566A34"/>
    <w:rsid w:val="0057275E"/>
    <w:rsid w:val="0057776B"/>
    <w:rsid w:val="00583D6F"/>
    <w:rsid w:val="005848D4"/>
    <w:rsid w:val="005874A6"/>
    <w:rsid w:val="005B027C"/>
    <w:rsid w:val="005B0FCF"/>
    <w:rsid w:val="005B331E"/>
    <w:rsid w:val="005C50FC"/>
    <w:rsid w:val="005D0729"/>
    <w:rsid w:val="005D663B"/>
    <w:rsid w:val="005F726E"/>
    <w:rsid w:val="00604BDC"/>
    <w:rsid w:val="0060778E"/>
    <w:rsid w:val="00610F42"/>
    <w:rsid w:val="0061694A"/>
    <w:rsid w:val="00622435"/>
    <w:rsid w:val="00622984"/>
    <w:rsid w:val="0062338F"/>
    <w:rsid w:val="00626AE0"/>
    <w:rsid w:val="006408FC"/>
    <w:rsid w:val="00642C26"/>
    <w:rsid w:val="00650C8B"/>
    <w:rsid w:val="00652DAE"/>
    <w:rsid w:val="00656870"/>
    <w:rsid w:val="0066542B"/>
    <w:rsid w:val="0066578D"/>
    <w:rsid w:val="00671B79"/>
    <w:rsid w:val="00675126"/>
    <w:rsid w:val="006751A0"/>
    <w:rsid w:val="00676469"/>
    <w:rsid w:val="00684F1B"/>
    <w:rsid w:val="00687AB8"/>
    <w:rsid w:val="00692223"/>
    <w:rsid w:val="0069255A"/>
    <w:rsid w:val="006A016B"/>
    <w:rsid w:val="006B0677"/>
    <w:rsid w:val="006C341D"/>
    <w:rsid w:val="006D1710"/>
    <w:rsid w:val="006D4F95"/>
    <w:rsid w:val="006D584A"/>
    <w:rsid w:val="006D61D3"/>
    <w:rsid w:val="006D7669"/>
    <w:rsid w:val="006E27BB"/>
    <w:rsid w:val="006E423C"/>
    <w:rsid w:val="007027E8"/>
    <w:rsid w:val="007055A9"/>
    <w:rsid w:val="00713965"/>
    <w:rsid w:val="00713D82"/>
    <w:rsid w:val="0072149D"/>
    <w:rsid w:val="00721F17"/>
    <w:rsid w:val="007237B7"/>
    <w:rsid w:val="0072456B"/>
    <w:rsid w:val="0072625C"/>
    <w:rsid w:val="00726426"/>
    <w:rsid w:val="007316D7"/>
    <w:rsid w:val="0074245C"/>
    <w:rsid w:val="007454AB"/>
    <w:rsid w:val="007508A1"/>
    <w:rsid w:val="00751742"/>
    <w:rsid w:val="007528E4"/>
    <w:rsid w:val="00753E66"/>
    <w:rsid w:val="00756BE6"/>
    <w:rsid w:val="007577A3"/>
    <w:rsid w:val="00770079"/>
    <w:rsid w:val="00773408"/>
    <w:rsid w:val="007776C4"/>
    <w:rsid w:val="00782A4F"/>
    <w:rsid w:val="00783516"/>
    <w:rsid w:val="00796BB4"/>
    <w:rsid w:val="00797B46"/>
    <w:rsid w:val="007A1FAB"/>
    <w:rsid w:val="007A3055"/>
    <w:rsid w:val="007A7DA2"/>
    <w:rsid w:val="007C789D"/>
    <w:rsid w:val="007D6FC3"/>
    <w:rsid w:val="007D7A07"/>
    <w:rsid w:val="007E7A4C"/>
    <w:rsid w:val="007F5D5F"/>
    <w:rsid w:val="008016BF"/>
    <w:rsid w:val="008042BE"/>
    <w:rsid w:val="008114DA"/>
    <w:rsid w:val="00812BD1"/>
    <w:rsid w:val="00812D42"/>
    <w:rsid w:val="0082232B"/>
    <w:rsid w:val="008225A6"/>
    <w:rsid w:val="00827DB2"/>
    <w:rsid w:val="008313D7"/>
    <w:rsid w:val="008357AD"/>
    <w:rsid w:val="00850120"/>
    <w:rsid w:val="00853947"/>
    <w:rsid w:val="00856CAB"/>
    <w:rsid w:val="00857C84"/>
    <w:rsid w:val="00860933"/>
    <w:rsid w:val="00862E75"/>
    <w:rsid w:val="008649CC"/>
    <w:rsid w:val="00865C88"/>
    <w:rsid w:val="00874DAC"/>
    <w:rsid w:val="0088249D"/>
    <w:rsid w:val="00883C3F"/>
    <w:rsid w:val="00887278"/>
    <w:rsid w:val="008935C3"/>
    <w:rsid w:val="008A47F2"/>
    <w:rsid w:val="008B1E8E"/>
    <w:rsid w:val="008B3C0D"/>
    <w:rsid w:val="008B756C"/>
    <w:rsid w:val="008B77F0"/>
    <w:rsid w:val="008C020A"/>
    <w:rsid w:val="008C3E66"/>
    <w:rsid w:val="008C4040"/>
    <w:rsid w:val="008C6311"/>
    <w:rsid w:val="008D0DC7"/>
    <w:rsid w:val="008F1E95"/>
    <w:rsid w:val="008F38E1"/>
    <w:rsid w:val="009133D7"/>
    <w:rsid w:val="00915602"/>
    <w:rsid w:val="0091563B"/>
    <w:rsid w:val="00921CE9"/>
    <w:rsid w:val="00922A06"/>
    <w:rsid w:val="00932817"/>
    <w:rsid w:val="00935483"/>
    <w:rsid w:val="009375C4"/>
    <w:rsid w:val="0094051B"/>
    <w:rsid w:val="00945744"/>
    <w:rsid w:val="00960883"/>
    <w:rsid w:val="00962FCB"/>
    <w:rsid w:val="009700B9"/>
    <w:rsid w:val="00972A3B"/>
    <w:rsid w:val="00987761"/>
    <w:rsid w:val="0099440B"/>
    <w:rsid w:val="00996476"/>
    <w:rsid w:val="009B60E2"/>
    <w:rsid w:val="009B6307"/>
    <w:rsid w:val="009B65B3"/>
    <w:rsid w:val="009B78D2"/>
    <w:rsid w:val="009D266F"/>
    <w:rsid w:val="009D45C1"/>
    <w:rsid w:val="009D4815"/>
    <w:rsid w:val="009D604F"/>
    <w:rsid w:val="009F2A22"/>
    <w:rsid w:val="009F4C58"/>
    <w:rsid w:val="009F50FD"/>
    <w:rsid w:val="009F7972"/>
    <w:rsid w:val="00A07A05"/>
    <w:rsid w:val="00A20381"/>
    <w:rsid w:val="00A23382"/>
    <w:rsid w:val="00A40736"/>
    <w:rsid w:val="00A4798A"/>
    <w:rsid w:val="00A626FA"/>
    <w:rsid w:val="00A66608"/>
    <w:rsid w:val="00A743D1"/>
    <w:rsid w:val="00A74D1A"/>
    <w:rsid w:val="00A8326C"/>
    <w:rsid w:val="00A91C46"/>
    <w:rsid w:val="00AA3644"/>
    <w:rsid w:val="00AA4D6C"/>
    <w:rsid w:val="00AA6937"/>
    <w:rsid w:val="00AB023C"/>
    <w:rsid w:val="00AB5A85"/>
    <w:rsid w:val="00AD5158"/>
    <w:rsid w:val="00AE39A8"/>
    <w:rsid w:val="00AF70F0"/>
    <w:rsid w:val="00B134A6"/>
    <w:rsid w:val="00B24E54"/>
    <w:rsid w:val="00B25408"/>
    <w:rsid w:val="00B26579"/>
    <w:rsid w:val="00B27997"/>
    <w:rsid w:val="00B27E57"/>
    <w:rsid w:val="00B35FB1"/>
    <w:rsid w:val="00B42105"/>
    <w:rsid w:val="00B636D7"/>
    <w:rsid w:val="00B720A9"/>
    <w:rsid w:val="00B767C4"/>
    <w:rsid w:val="00B76843"/>
    <w:rsid w:val="00B77780"/>
    <w:rsid w:val="00B94D65"/>
    <w:rsid w:val="00B9628E"/>
    <w:rsid w:val="00BA401B"/>
    <w:rsid w:val="00BC014A"/>
    <w:rsid w:val="00BD36C4"/>
    <w:rsid w:val="00BD466C"/>
    <w:rsid w:val="00BD5EDF"/>
    <w:rsid w:val="00BD7F71"/>
    <w:rsid w:val="00BE02AF"/>
    <w:rsid w:val="00BE6418"/>
    <w:rsid w:val="00BF0E68"/>
    <w:rsid w:val="00BF4418"/>
    <w:rsid w:val="00BF4C27"/>
    <w:rsid w:val="00C0142B"/>
    <w:rsid w:val="00C01B4A"/>
    <w:rsid w:val="00C234B9"/>
    <w:rsid w:val="00C409B8"/>
    <w:rsid w:val="00C41DC7"/>
    <w:rsid w:val="00C44AB5"/>
    <w:rsid w:val="00C50E9B"/>
    <w:rsid w:val="00C54E58"/>
    <w:rsid w:val="00C741D6"/>
    <w:rsid w:val="00C90665"/>
    <w:rsid w:val="00C908B2"/>
    <w:rsid w:val="00C952F2"/>
    <w:rsid w:val="00CA6331"/>
    <w:rsid w:val="00CB4E52"/>
    <w:rsid w:val="00CC1A4B"/>
    <w:rsid w:val="00CD1B1F"/>
    <w:rsid w:val="00CE323F"/>
    <w:rsid w:val="00CE3B81"/>
    <w:rsid w:val="00CF45AD"/>
    <w:rsid w:val="00D011B8"/>
    <w:rsid w:val="00D015B7"/>
    <w:rsid w:val="00D01710"/>
    <w:rsid w:val="00D0659A"/>
    <w:rsid w:val="00D10ACA"/>
    <w:rsid w:val="00D40E5F"/>
    <w:rsid w:val="00D43123"/>
    <w:rsid w:val="00D50921"/>
    <w:rsid w:val="00D53757"/>
    <w:rsid w:val="00D575EF"/>
    <w:rsid w:val="00D71F47"/>
    <w:rsid w:val="00D74602"/>
    <w:rsid w:val="00D77472"/>
    <w:rsid w:val="00D80350"/>
    <w:rsid w:val="00D92F77"/>
    <w:rsid w:val="00D95678"/>
    <w:rsid w:val="00D95B11"/>
    <w:rsid w:val="00D9649D"/>
    <w:rsid w:val="00D9775B"/>
    <w:rsid w:val="00DA2968"/>
    <w:rsid w:val="00DA4EE0"/>
    <w:rsid w:val="00DB6BDA"/>
    <w:rsid w:val="00DC0969"/>
    <w:rsid w:val="00DC221A"/>
    <w:rsid w:val="00DC6494"/>
    <w:rsid w:val="00DC771A"/>
    <w:rsid w:val="00DD4B64"/>
    <w:rsid w:val="00DF2BA6"/>
    <w:rsid w:val="00DF2E98"/>
    <w:rsid w:val="00DF7F82"/>
    <w:rsid w:val="00E01DB9"/>
    <w:rsid w:val="00E052E9"/>
    <w:rsid w:val="00E161FB"/>
    <w:rsid w:val="00E20608"/>
    <w:rsid w:val="00E319CB"/>
    <w:rsid w:val="00E424DA"/>
    <w:rsid w:val="00E61F5F"/>
    <w:rsid w:val="00E6687D"/>
    <w:rsid w:val="00E707A3"/>
    <w:rsid w:val="00E73804"/>
    <w:rsid w:val="00E83DDB"/>
    <w:rsid w:val="00E8539A"/>
    <w:rsid w:val="00E91B4C"/>
    <w:rsid w:val="00EA15C1"/>
    <w:rsid w:val="00EA285A"/>
    <w:rsid w:val="00EA568D"/>
    <w:rsid w:val="00EA73D8"/>
    <w:rsid w:val="00EA77E8"/>
    <w:rsid w:val="00EC0296"/>
    <w:rsid w:val="00EC0CEC"/>
    <w:rsid w:val="00EC6094"/>
    <w:rsid w:val="00EE48D3"/>
    <w:rsid w:val="00EF25AB"/>
    <w:rsid w:val="00EF38F1"/>
    <w:rsid w:val="00F027C2"/>
    <w:rsid w:val="00F11D3B"/>
    <w:rsid w:val="00F20428"/>
    <w:rsid w:val="00F20FA9"/>
    <w:rsid w:val="00F2253F"/>
    <w:rsid w:val="00F25663"/>
    <w:rsid w:val="00F470B9"/>
    <w:rsid w:val="00F6562A"/>
    <w:rsid w:val="00F773C5"/>
    <w:rsid w:val="00F95676"/>
    <w:rsid w:val="00FA2740"/>
    <w:rsid w:val="00FA682F"/>
    <w:rsid w:val="00FB01A4"/>
    <w:rsid w:val="00FB5F83"/>
    <w:rsid w:val="00FB7624"/>
    <w:rsid w:val="00FC2364"/>
    <w:rsid w:val="00FC6CA7"/>
    <w:rsid w:val="00FD3A67"/>
    <w:rsid w:val="00FE37D9"/>
    <w:rsid w:val="00FE6145"/>
    <w:rsid w:val="00FF19F5"/>
    <w:rsid w:val="00FF2E39"/>
    <w:rsid w:val="00FF522B"/>
    <w:rsid w:val="00FF7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29E97"/>
  <w15:chartTrackingRefBased/>
  <w15:docId w15:val="{B053829A-C93B-4954-817F-7F01E63C0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72B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72B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72B7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272B7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72B7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72B7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72B7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72B7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72B7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2B7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72B7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72B7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72B7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72B7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72B7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72B72"/>
    <w:rPr>
      <w:rFonts w:eastAsiaTheme="majorEastAsia" w:cstheme="majorBidi"/>
      <w:color w:val="595959" w:themeColor="text1" w:themeTint="A6"/>
    </w:rPr>
  </w:style>
  <w:style w:type="character" w:customStyle="1" w:styleId="80">
    <w:name w:val="Заголовок 8 Знак"/>
    <w:basedOn w:val="a0"/>
    <w:link w:val="8"/>
    <w:uiPriority w:val="9"/>
    <w:semiHidden/>
    <w:rsid w:val="00272B7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72B72"/>
    <w:rPr>
      <w:rFonts w:eastAsiaTheme="majorEastAsia" w:cstheme="majorBidi"/>
      <w:color w:val="272727" w:themeColor="text1" w:themeTint="D8"/>
    </w:rPr>
  </w:style>
  <w:style w:type="paragraph" w:styleId="a3">
    <w:name w:val="Title"/>
    <w:basedOn w:val="a"/>
    <w:next w:val="a"/>
    <w:link w:val="a4"/>
    <w:uiPriority w:val="10"/>
    <w:qFormat/>
    <w:rsid w:val="00272B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72B7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72B7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72B7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72B72"/>
    <w:pPr>
      <w:spacing w:before="160"/>
      <w:jc w:val="center"/>
    </w:pPr>
    <w:rPr>
      <w:i/>
      <w:iCs/>
      <w:color w:val="404040" w:themeColor="text1" w:themeTint="BF"/>
    </w:rPr>
  </w:style>
  <w:style w:type="character" w:customStyle="1" w:styleId="22">
    <w:name w:val="Цитата 2 Знак"/>
    <w:basedOn w:val="a0"/>
    <w:link w:val="21"/>
    <w:uiPriority w:val="29"/>
    <w:rsid w:val="00272B72"/>
    <w:rPr>
      <w:i/>
      <w:iCs/>
      <w:color w:val="404040" w:themeColor="text1" w:themeTint="BF"/>
    </w:rPr>
  </w:style>
  <w:style w:type="paragraph" w:styleId="a7">
    <w:name w:val="List Paragraph"/>
    <w:basedOn w:val="a"/>
    <w:uiPriority w:val="34"/>
    <w:qFormat/>
    <w:rsid w:val="00272B72"/>
    <w:pPr>
      <w:ind w:left="720"/>
      <w:contextualSpacing/>
    </w:pPr>
  </w:style>
  <w:style w:type="character" w:styleId="a8">
    <w:name w:val="Intense Emphasis"/>
    <w:basedOn w:val="a0"/>
    <w:uiPriority w:val="21"/>
    <w:qFormat/>
    <w:rsid w:val="00272B72"/>
    <w:rPr>
      <w:i/>
      <w:iCs/>
      <w:color w:val="0F4761" w:themeColor="accent1" w:themeShade="BF"/>
    </w:rPr>
  </w:style>
  <w:style w:type="paragraph" w:styleId="a9">
    <w:name w:val="Intense Quote"/>
    <w:basedOn w:val="a"/>
    <w:next w:val="a"/>
    <w:link w:val="aa"/>
    <w:uiPriority w:val="30"/>
    <w:qFormat/>
    <w:rsid w:val="00272B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272B72"/>
    <w:rPr>
      <w:i/>
      <w:iCs/>
      <w:color w:val="0F4761" w:themeColor="accent1" w:themeShade="BF"/>
    </w:rPr>
  </w:style>
  <w:style w:type="character" w:styleId="ab">
    <w:name w:val="Intense Reference"/>
    <w:basedOn w:val="a0"/>
    <w:uiPriority w:val="32"/>
    <w:qFormat/>
    <w:rsid w:val="00272B72"/>
    <w:rPr>
      <w:b/>
      <w:bCs/>
      <w:smallCaps/>
      <w:color w:val="0F4761" w:themeColor="accent1" w:themeShade="BF"/>
      <w:spacing w:val="5"/>
    </w:rPr>
  </w:style>
  <w:style w:type="character" w:styleId="ac">
    <w:name w:val="Hyperlink"/>
    <w:basedOn w:val="a0"/>
    <w:uiPriority w:val="99"/>
    <w:unhideWhenUsed/>
    <w:rsid w:val="003D52CF"/>
    <w:rPr>
      <w:color w:val="467886" w:themeColor="hyperlink"/>
      <w:u w:val="single"/>
    </w:rPr>
  </w:style>
  <w:style w:type="character" w:styleId="ad">
    <w:name w:val="Unresolved Mention"/>
    <w:basedOn w:val="a0"/>
    <w:uiPriority w:val="99"/>
    <w:semiHidden/>
    <w:unhideWhenUsed/>
    <w:rsid w:val="003D52CF"/>
    <w:rPr>
      <w:color w:val="605E5C"/>
      <w:shd w:val="clear" w:color="auto" w:fill="E1DFDD"/>
    </w:rPr>
  </w:style>
  <w:style w:type="paragraph" w:styleId="ae">
    <w:name w:val="Revision"/>
    <w:hidden/>
    <w:uiPriority w:val="99"/>
    <w:semiHidden/>
    <w:rsid w:val="00E91B4C"/>
    <w:pPr>
      <w:spacing w:after="0" w:line="240" w:lineRule="auto"/>
    </w:pPr>
  </w:style>
  <w:style w:type="character" w:styleId="af">
    <w:name w:val="annotation reference"/>
    <w:basedOn w:val="a0"/>
    <w:uiPriority w:val="99"/>
    <w:semiHidden/>
    <w:unhideWhenUsed/>
    <w:rsid w:val="00A4798A"/>
    <w:rPr>
      <w:sz w:val="16"/>
      <w:szCs w:val="16"/>
    </w:rPr>
  </w:style>
  <w:style w:type="paragraph" w:styleId="af0">
    <w:name w:val="annotation text"/>
    <w:basedOn w:val="a"/>
    <w:link w:val="af1"/>
    <w:uiPriority w:val="99"/>
    <w:unhideWhenUsed/>
    <w:rsid w:val="00A4798A"/>
    <w:pPr>
      <w:spacing w:line="240" w:lineRule="auto"/>
    </w:pPr>
    <w:rPr>
      <w:sz w:val="20"/>
      <w:szCs w:val="20"/>
    </w:rPr>
  </w:style>
  <w:style w:type="character" w:customStyle="1" w:styleId="af1">
    <w:name w:val="Текст примечания Знак"/>
    <w:basedOn w:val="a0"/>
    <w:link w:val="af0"/>
    <w:uiPriority w:val="99"/>
    <w:rsid w:val="00A4798A"/>
    <w:rPr>
      <w:sz w:val="20"/>
      <w:szCs w:val="20"/>
    </w:rPr>
  </w:style>
  <w:style w:type="paragraph" w:styleId="af2">
    <w:name w:val="annotation subject"/>
    <w:basedOn w:val="af0"/>
    <w:next w:val="af0"/>
    <w:link w:val="af3"/>
    <w:uiPriority w:val="99"/>
    <w:semiHidden/>
    <w:unhideWhenUsed/>
    <w:rsid w:val="00A4798A"/>
    <w:rPr>
      <w:b/>
      <w:bCs/>
    </w:rPr>
  </w:style>
  <w:style w:type="character" w:customStyle="1" w:styleId="af3">
    <w:name w:val="Тема примечания Знак"/>
    <w:basedOn w:val="af1"/>
    <w:link w:val="af2"/>
    <w:uiPriority w:val="99"/>
    <w:semiHidden/>
    <w:rsid w:val="00A4798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0059">
      <w:bodyDiv w:val="1"/>
      <w:marLeft w:val="0"/>
      <w:marRight w:val="0"/>
      <w:marTop w:val="0"/>
      <w:marBottom w:val="0"/>
      <w:divBdr>
        <w:top w:val="none" w:sz="0" w:space="0" w:color="auto"/>
        <w:left w:val="none" w:sz="0" w:space="0" w:color="auto"/>
        <w:bottom w:val="none" w:sz="0" w:space="0" w:color="auto"/>
        <w:right w:val="none" w:sz="0" w:space="0" w:color="auto"/>
      </w:divBdr>
    </w:div>
    <w:div w:id="357003266">
      <w:bodyDiv w:val="1"/>
      <w:marLeft w:val="0"/>
      <w:marRight w:val="0"/>
      <w:marTop w:val="0"/>
      <w:marBottom w:val="0"/>
      <w:divBdr>
        <w:top w:val="none" w:sz="0" w:space="0" w:color="auto"/>
        <w:left w:val="none" w:sz="0" w:space="0" w:color="auto"/>
        <w:bottom w:val="none" w:sz="0" w:space="0" w:color="auto"/>
        <w:right w:val="none" w:sz="0" w:space="0" w:color="auto"/>
      </w:divBdr>
      <w:divsChild>
        <w:div w:id="1354498540">
          <w:marLeft w:val="0"/>
          <w:marRight w:val="0"/>
          <w:marTop w:val="0"/>
          <w:marBottom w:val="0"/>
          <w:divBdr>
            <w:top w:val="none" w:sz="0" w:space="0" w:color="auto"/>
            <w:left w:val="none" w:sz="0" w:space="0" w:color="auto"/>
            <w:bottom w:val="none" w:sz="0" w:space="0" w:color="auto"/>
            <w:right w:val="none" w:sz="0" w:space="0" w:color="auto"/>
          </w:divBdr>
          <w:divsChild>
            <w:div w:id="915825951">
              <w:marLeft w:val="0"/>
              <w:marRight w:val="0"/>
              <w:marTop w:val="0"/>
              <w:marBottom w:val="0"/>
              <w:divBdr>
                <w:top w:val="none" w:sz="0" w:space="0" w:color="auto"/>
                <w:left w:val="none" w:sz="0" w:space="0" w:color="auto"/>
                <w:bottom w:val="none" w:sz="0" w:space="0" w:color="auto"/>
                <w:right w:val="none" w:sz="0" w:space="0" w:color="auto"/>
              </w:divBdr>
            </w:div>
            <w:div w:id="2077894489">
              <w:marLeft w:val="0"/>
              <w:marRight w:val="0"/>
              <w:marTop w:val="0"/>
              <w:marBottom w:val="0"/>
              <w:divBdr>
                <w:top w:val="none" w:sz="0" w:space="0" w:color="auto"/>
                <w:left w:val="none" w:sz="0" w:space="0" w:color="auto"/>
                <w:bottom w:val="none" w:sz="0" w:space="0" w:color="auto"/>
                <w:right w:val="none" w:sz="0" w:space="0" w:color="auto"/>
              </w:divBdr>
            </w:div>
            <w:div w:id="314262816">
              <w:marLeft w:val="0"/>
              <w:marRight w:val="0"/>
              <w:marTop w:val="0"/>
              <w:marBottom w:val="0"/>
              <w:divBdr>
                <w:top w:val="none" w:sz="0" w:space="0" w:color="auto"/>
                <w:left w:val="none" w:sz="0" w:space="0" w:color="auto"/>
                <w:bottom w:val="none" w:sz="0" w:space="0" w:color="auto"/>
                <w:right w:val="none" w:sz="0" w:space="0" w:color="auto"/>
              </w:divBdr>
            </w:div>
            <w:div w:id="239798929">
              <w:marLeft w:val="0"/>
              <w:marRight w:val="0"/>
              <w:marTop w:val="0"/>
              <w:marBottom w:val="0"/>
              <w:divBdr>
                <w:top w:val="none" w:sz="0" w:space="0" w:color="auto"/>
                <w:left w:val="none" w:sz="0" w:space="0" w:color="auto"/>
                <w:bottom w:val="none" w:sz="0" w:space="0" w:color="auto"/>
                <w:right w:val="none" w:sz="0" w:space="0" w:color="auto"/>
              </w:divBdr>
            </w:div>
            <w:div w:id="830755460">
              <w:marLeft w:val="0"/>
              <w:marRight w:val="0"/>
              <w:marTop w:val="0"/>
              <w:marBottom w:val="0"/>
              <w:divBdr>
                <w:top w:val="none" w:sz="0" w:space="0" w:color="auto"/>
                <w:left w:val="none" w:sz="0" w:space="0" w:color="auto"/>
                <w:bottom w:val="none" w:sz="0" w:space="0" w:color="auto"/>
                <w:right w:val="none" w:sz="0" w:space="0" w:color="auto"/>
              </w:divBdr>
            </w:div>
            <w:div w:id="2092383096">
              <w:marLeft w:val="0"/>
              <w:marRight w:val="0"/>
              <w:marTop w:val="0"/>
              <w:marBottom w:val="0"/>
              <w:divBdr>
                <w:top w:val="none" w:sz="0" w:space="0" w:color="auto"/>
                <w:left w:val="none" w:sz="0" w:space="0" w:color="auto"/>
                <w:bottom w:val="none" w:sz="0" w:space="0" w:color="auto"/>
                <w:right w:val="none" w:sz="0" w:space="0" w:color="auto"/>
              </w:divBdr>
            </w:div>
            <w:div w:id="1706639061">
              <w:marLeft w:val="0"/>
              <w:marRight w:val="0"/>
              <w:marTop w:val="0"/>
              <w:marBottom w:val="0"/>
              <w:divBdr>
                <w:top w:val="none" w:sz="0" w:space="0" w:color="auto"/>
                <w:left w:val="none" w:sz="0" w:space="0" w:color="auto"/>
                <w:bottom w:val="none" w:sz="0" w:space="0" w:color="auto"/>
                <w:right w:val="none" w:sz="0" w:space="0" w:color="auto"/>
              </w:divBdr>
            </w:div>
            <w:div w:id="1399594198">
              <w:marLeft w:val="0"/>
              <w:marRight w:val="0"/>
              <w:marTop w:val="0"/>
              <w:marBottom w:val="0"/>
              <w:divBdr>
                <w:top w:val="none" w:sz="0" w:space="0" w:color="auto"/>
                <w:left w:val="none" w:sz="0" w:space="0" w:color="auto"/>
                <w:bottom w:val="none" w:sz="0" w:space="0" w:color="auto"/>
                <w:right w:val="none" w:sz="0" w:space="0" w:color="auto"/>
              </w:divBdr>
            </w:div>
            <w:div w:id="268663904">
              <w:marLeft w:val="0"/>
              <w:marRight w:val="0"/>
              <w:marTop w:val="0"/>
              <w:marBottom w:val="0"/>
              <w:divBdr>
                <w:top w:val="none" w:sz="0" w:space="0" w:color="auto"/>
                <w:left w:val="none" w:sz="0" w:space="0" w:color="auto"/>
                <w:bottom w:val="none" w:sz="0" w:space="0" w:color="auto"/>
                <w:right w:val="none" w:sz="0" w:space="0" w:color="auto"/>
              </w:divBdr>
            </w:div>
            <w:div w:id="891817655">
              <w:marLeft w:val="0"/>
              <w:marRight w:val="0"/>
              <w:marTop w:val="0"/>
              <w:marBottom w:val="0"/>
              <w:divBdr>
                <w:top w:val="none" w:sz="0" w:space="0" w:color="auto"/>
                <w:left w:val="none" w:sz="0" w:space="0" w:color="auto"/>
                <w:bottom w:val="none" w:sz="0" w:space="0" w:color="auto"/>
                <w:right w:val="none" w:sz="0" w:space="0" w:color="auto"/>
              </w:divBdr>
            </w:div>
            <w:div w:id="151335959">
              <w:marLeft w:val="0"/>
              <w:marRight w:val="0"/>
              <w:marTop w:val="0"/>
              <w:marBottom w:val="0"/>
              <w:divBdr>
                <w:top w:val="none" w:sz="0" w:space="0" w:color="auto"/>
                <w:left w:val="none" w:sz="0" w:space="0" w:color="auto"/>
                <w:bottom w:val="none" w:sz="0" w:space="0" w:color="auto"/>
                <w:right w:val="none" w:sz="0" w:space="0" w:color="auto"/>
              </w:divBdr>
            </w:div>
            <w:div w:id="2001930520">
              <w:marLeft w:val="0"/>
              <w:marRight w:val="0"/>
              <w:marTop w:val="0"/>
              <w:marBottom w:val="0"/>
              <w:divBdr>
                <w:top w:val="none" w:sz="0" w:space="0" w:color="auto"/>
                <w:left w:val="none" w:sz="0" w:space="0" w:color="auto"/>
                <w:bottom w:val="none" w:sz="0" w:space="0" w:color="auto"/>
                <w:right w:val="none" w:sz="0" w:space="0" w:color="auto"/>
              </w:divBdr>
            </w:div>
            <w:div w:id="1846246199">
              <w:marLeft w:val="0"/>
              <w:marRight w:val="0"/>
              <w:marTop w:val="0"/>
              <w:marBottom w:val="0"/>
              <w:divBdr>
                <w:top w:val="none" w:sz="0" w:space="0" w:color="auto"/>
                <w:left w:val="none" w:sz="0" w:space="0" w:color="auto"/>
                <w:bottom w:val="none" w:sz="0" w:space="0" w:color="auto"/>
                <w:right w:val="none" w:sz="0" w:space="0" w:color="auto"/>
              </w:divBdr>
            </w:div>
            <w:div w:id="863595951">
              <w:marLeft w:val="0"/>
              <w:marRight w:val="0"/>
              <w:marTop w:val="0"/>
              <w:marBottom w:val="0"/>
              <w:divBdr>
                <w:top w:val="none" w:sz="0" w:space="0" w:color="auto"/>
                <w:left w:val="none" w:sz="0" w:space="0" w:color="auto"/>
                <w:bottom w:val="none" w:sz="0" w:space="0" w:color="auto"/>
                <w:right w:val="none" w:sz="0" w:space="0" w:color="auto"/>
              </w:divBdr>
            </w:div>
            <w:div w:id="186137224">
              <w:marLeft w:val="0"/>
              <w:marRight w:val="0"/>
              <w:marTop w:val="0"/>
              <w:marBottom w:val="0"/>
              <w:divBdr>
                <w:top w:val="none" w:sz="0" w:space="0" w:color="auto"/>
                <w:left w:val="none" w:sz="0" w:space="0" w:color="auto"/>
                <w:bottom w:val="none" w:sz="0" w:space="0" w:color="auto"/>
                <w:right w:val="none" w:sz="0" w:space="0" w:color="auto"/>
              </w:divBdr>
            </w:div>
            <w:div w:id="1702822752">
              <w:marLeft w:val="0"/>
              <w:marRight w:val="0"/>
              <w:marTop w:val="0"/>
              <w:marBottom w:val="0"/>
              <w:divBdr>
                <w:top w:val="none" w:sz="0" w:space="0" w:color="auto"/>
                <w:left w:val="none" w:sz="0" w:space="0" w:color="auto"/>
                <w:bottom w:val="none" w:sz="0" w:space="0" w:color="auto"/>
                <w:right w:val="none" w:sz="0" w:space="0" w:color="auto"/>
              </w:divBdr>
            </w:div>
            <w:div w:id="1595821468">
              <w:marLeft w:val="0"/>
              <w:marRight w:val="0"/>
              <w:marTop w:val="0"/>
              <w:marBottom w:val="0"/>
              <w:divBdr>
                <w:top w:val="none" w:sz="0" w:space="0" w:color="auto"/>
                <w:left w:val="none" w:sz="0" w:space="0" w:color="auto"/>
                <w:bottom w:val="none" w:sz="0" w:space="0" w:color="auto"/>
                <w:right w:val="none" w:sz="0" w:space="0" w:color="auto"/>
              </w:divBdr>
            </w:div>
            <w:div w:id="1209533592">
              <w:marLeft w:val="0"/>
              <w:marRight w:val="0"/>
              <w:marTop w:val="0"/>
              <w:marBottom w:val="0"/>
              <w:divBdr>
                <w:top w:val="none" w:sz="0" w:space="0" w:color="auto"/>
                <w:left w:val="none" w:sz="0" w:space="0" w:color="auto"/>
                <w:bottom w:val="none" w:sz="0" w:space="0" w:color="auto"/>
                <w:right w:val="none" w:sz="0" w:space="0" w:color="auto"/>
              </w:divBdr>
            </w:div>
          </w:divsChild>
        </w:div>
        <w:div w:id="592129982">
          <w:marLeft w:val="0"/>
          <w:marRight w:val="0"/>
          <w:marTop w:val="0"/>
          <w:marBottom w:val="0"/>
          <w:divBdr>
            <w:top w:val="none" w:sz="0" w:space="0" w:color="auto"/>
            <w:left w:val="none" w:sz="0" w:space="0" w:color="auto"/>
            <w:bottom w:val="none" w:sz="0" w:space="0" w:color="auto"/>
            <w:right w:val="none" w:sz="0" w:space="0" w:color="auto"/>
          </w:divBdr>
          <w:divsChild>
            <w:div w:id="759713613">
              <w:marLeft w:val="0"/>
              <w:marRight w:val="0"/>
              <w:marTop w:val="0"/>
              <w:marBottom w:val="0"/>
              <w:divBdr>
                <w:top w:val="none" w:sz="0" w:space="0" w:color="auto"/>
                <w:left w:val="none" w:sz="0" w:space="0" w:color="auto"/>
                <w:bottom w:val="none" w:sz="0" w:space="0" w:color="auto"/>
                <w:right w:val="none" w:sz="0" w:space="0" w:color="auto"/>
              </w:divBdr>
            </w:div>
            <w:div w:id="1466851182">
              <w:marLeft w:val="0"/>
              <w:marRight w:val="0"/>
              <w:marTop w:val="0"/>
              <w:marBottom w:val="0"/>
              <w:divBdr>
                <w:top w:val="none" w:sz="0" w:space="0" w:color="auto"/>
                <w:left w:val="none" w:sz="0" w:space="0" w:color="auto"/>
                <w:bottom w:val="none" w:sz="0" w:space="0" w:color="auto"/>
                <w:right w:val="none" w:sz="0" w:space="0" w:color="auto"/>
              </w:divBdr>
            </w:div>
            <w:div w:id="908539113">
              <w:marLeft w:val="0"/>
              <w:marRight w:val="0"/>
              <w:marTop w:val="0"/>
              <w:marBottom w:val="0"/>
              <w:divBdr>
                <w:top w:val="none" w:sz="0" w:space="0" w:color="auto"/>
                <w:left w:val="none" w:sz="0" w:space="0" w:color="auto"/>
                <w:bottom w:val="none" w:sz="0" w:space="0" w:color="auto"/>
                <w:right w:val="none" w:sz="0" w:space="0" w:color="auto"/>
              </w:divBdr>
            </w:div>
            <w:div w:id="953249414">
              <w:marLeft w:val="0"/>
              <w:marRight w:val="0"/>
              <w:marTop w:val="0"/>
              <w:marBottom w:val="0"/>
              <w:divBdr>
                <w:top w:val="none" w:sz="0" w:space="0" w:color="auto"/>
                <w:left w:val="none" w:sz="0" w:space="0" w:color="auto"/>
                <w:bottom w:val="none" w:sz="0" w:space="0" w:color="auto"/>
                <w:right w:val="none" w:sz="0" w:space="0" w:color="auto"/>
              </w:divBdr>
            </w:div>
            <w:div w:id="1994410509">
              <w:marLeft w:val="0"/>
              <w:marRight w:val="0"/>
              <w:marTop w:val="0"/>
              <w:marBottom w:val="0"/>
              <w:divBdr>
                <w:top w:val="none" w:sz="0" w:space="0" w:color="auto"/>
                <w:left w:val="none" w:sz="0" w:space="0" w:color="auto"/>
                <w:bottom w:val="none" w:sz="0" w:space="0" w:color="auto"/>
                <w:right w:val="none" w:sz="0" w:space="0" w:color="auto"/>
              </w:divBdr>
            </w:div>
            <w:div w:id="203962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73590">
      <w:bodyDiv w:val="1"/>
      <w:marLeft w:val="0"/>
      <w:marRight w:val="0"/>
      <w:marTop w:val="0"/>
      <w:marBottom w:val="0"/>
      <w:divBdr>
        <w:top w:val="none" w:sz="0" w:space="0" w:color="auto"/>
        <w:left w:val="none" w:sz="0" w:space="0" w:color="auto"/>
        <w:bottom w:val="none" w:sz="0" w:space="0" w:color="auto"/>
        <w:right w:val="none" w:sz="0" w:space="0" w:color="auto"/>
      </w:divBdr>
      <w:divsChild>
        <w:div w:id="1187330875">
          <w:marLeft w:val="0"/>
          <w:marRight w:val="0"/>
          <w:marTop w:val="0"/>
          <w:marBottom w:val="0"/>
          <w:divBdr>
            <w:top w:val="none" w:sz="0" w:space="0" w:color="auto"/>
            <w:left w:val="none" w:sz="0" w:space="0" w:color="auto"/>
            <w:bottom w:val="none" w:sz="0" w:space="0" w:color="auto"/>
            <w:right w:val="none" w:sz="0" w:space="0" w:color="auto"/>
          </w:divBdr>
        </w:div>
        <w:div w:id="896890669">
          <w:marLeft w:val="0"/>
          <w:marRight w:val="0"/>
          <w:marTop w:val="0"/>
          <w:marBottom w:val="0"/>
          <w:divBdr>
            <w:top w:val="none" w:sz="0" w:space="0" w:color="auto"/>
            <w:left w:val="none" w:sz="0" w:space="0" w:color="auto"/>
            <w:bottom w:val="none" w:sz="0" w:space="0" w:color="auto"/>
            <w:right w:val="none" w:sz="0" w:space="0" w:color="auto"/>
          </w:divBdr>
        </w:div>
        <w:div w:id="684551527">
          <w:marLeft w:val="0"/>
          <w:marRight w:val="0"/>
          <w:marTop w:val="0"/>
          <w:marBottom w:val="0"/>
          <w:divBdr>
            <w:top w:val="none" w:sz="0" w:space="0" w:color="auto"/>
            <w:left w:val="none" w:sz="0" w:space="0" w:color="auto"/>
            <w:bottom w:val="none" w:sz="0" w:space="0" w:color="auto"/>
            <w:right w:val="none" w:sz="0" w:space="0" w:color="auto"/>
          </w:divBdr>
        </w:div>
        <w:div w:id="608197860">
          <w:marLeft w:val="0"/>
          <w:marRight w:val="0"/>
          <w:marTop w:val="0"/>
          <w:marBottom w:val="0"/>
          <w:divBdr>
            <w:top w:val="none" w:sz="0" w:space="0" w:color="auto"/>
            <w:left w:val="none" w:sz="0" w:space="0" w:color="auto"/>
            <w:bottom w:val="none" w:sz="0" w:space="0" w:color="auto"/>
            <w:right w:val="none" w:sz="0" w:space="0" w:color="auto"/>
          </w:divBdr>
        </w:div>
        <w:div w:id="246815727">
          <w:marLeft w:val="0"/>
          <w:marRight w:val="0"/>
          <w:marTop w:val="0"/>
          <w:marBottom w:val="0"/>
          <w:divBdr>
            <w:top w:val="none" w:sz="0" w:space="0" w:color="auto"/>
            <w:left w:val="none" w:sz="0" w:space="0" w:color="auto"/>
            <w:bottom w:val="none" w:sz="0" w:space="0" w:color="auto"/>
            <w:right w:val="none" w:sz="0" w:space="0" w:color="auto"/>
          </w:divBdr>
        </w:div>
      </w:divsChild>
    </w:div>
    <w:div w:id="969700786">
      <w:bodyDiv w:val="1"/>
      <w:marLeft w:val="0"/>
      <w:marRight w:val="0"/>
      <w:marTop w:val="0"/>
      <w:marBottom w:val="0"/>
      <w:divBdr>
        <w:top w:val="none" w:sz="0" w:space="0" w:color="auto"/>
        <w:left w:val="none" w:sz="0" w:space="0" w:color="auto"/>
        <w:bottom w:val="none" w:sz="0" w:space="0" w:color="auto"/>
        <w:right w:val="none" w:sz="0" w:space="0" w:color="auto"/>
      </w:divBdr>
      <w:divsChild>
        <w:div w:id="962811893">
          <w:marLeft w:val="0"/>
          <w:marRight w:val="0"/>
          <w:marTop w:val="0"/>
          <w:marBottom w:val="0"/>
          <w:divBdr>
            <w:top w:val="none" w:sz="0" w:space="0" w:color="auto"/>
            <w:left w:val="none" w:sz="0" w:space="0" w:color="auto"/>
            <w:bottom w:val="none" w:sz="0" w:space="0" w:color="auto"/>
            <w:right w:val="none" w:sz="0" w:space="0" w:color="auto"/>
          </w:divBdr>
        </w:div>
        <w:div w:id="748505102">
          <w:marLeft w:val="0"/>
          <w:marRight w:val="0"/>
          <w:marTop w:val="0"/>
          <w:marBottom w:val="0"/>
          <w:divBdr>
            <w:top w:val="none" w:sz="0" w:space="0" w:color="auto"/>
            <w:left w:val="none" w:sz="0" w:space="0" w:color="auto"/>
            <w:bottom w:val="none" w:sz="0" w:space="0" w:color="auto"/>
            <w:right w:val="none" w:sz="0" w:space="0" w:color="auto"/>
          </w:divBdr>
        </w:div>
        <w:div w:id="452557990">
          <w:marLeft w:val="0"/>
          <w:marRight w:val="0"/>
          <w:marTop w:val="0"/>
          <w:marBottom w:val="0"/>
          <w:divBdr>
            <w:top w:val="none" w:sz="0" w:space="0" w:color="auto"/>
            <w:left w:val="none" w:sz="0" w:space="0" w:color="auto"/>
            <w:bottom w:val="none" w:sz="0" w:space="0" w:color="auto"/>
            <w:right w:val="none" w:sz="0" w:space="0" w:color="auto"/>
          </w:divBdr>
        </w:div>
        <w:div w:id="1334605806">
          <w:marLeft w:val="0"/>
          <w:marRight w:val="0"/>
          <w:marTop w:val="0"/>
          <w:marBottom w:val="0"/>
          <w:divBdr>
            <w:top w:val="none" w:sz="0" w:space="0" w:color="auto"/>
            <w:left w:val="none" w:sz="0" w:space="0" w:color="auto"/>
            <w:bottom w:val="none" w:sz="0" w:space="0" w:color="auto"/>
            <w:right w:val="none" w:sz="0" w:space="0" w:color="auto"/>
          </w:divBdr>
        </w:div>
        <w:div w:id="977688940">
          <w:marLeft w:val="0"/>
          <w:marRight w:val="0"/>
          <w:marTop w:val="0"/>
          <w:marBottom w:val="0"/>
          <w:divBdr>
            <w:top w:val="none" w:sz="0" w:space="0" w:color="auto"/>
            <w:left w:val="none" w:sz="0" w:space="0" w:color="auto"/>
            <w:bottom w:val="none" w:sz="0" w:space="0" w:color="auto"/>
            <w:right w:val="none" w:sz="0" w:space="0" w:color="auto"/>
          </w:divBdr>
        </w:div>
      </w:divsChild>
    </w:div>
    <w:div w:id="1132091588">
      <w:bodyDiv w:val="1"/>
      <w:marLeft w:val="0"/>
      <w:marRight w:val="0"/>
      <w:marTop w:val="0"/>
      <w:marBottom w:val="0"/>
      <w:divBdr>
        <w:top w:val="none" w:sz="0" w:space="0" w:color="auto"/>
        <w:left w:val="none" w:sz="0" w:space="0" w:color="auto"/>
        <w:bottom w:val="none" w:sz="0" w:space="0" w:color="auto"/>
        <w:right w:val="none" w:sz="0" w:space="0" w:color="auto"/>
      </w:divBdr>
      <w:divsChild>
        <w:div w:id="1829862658">
          <w:marLeft w:val="0"/>
          <w:marRight w:val="0"/>
          <w:marTop w:val="0"/>
          <w:marBottom w:val="0"/>
          <w:divBdr>
            <w:top w:val="none" w:sz="0" w:space="0" w:color="auto"/>
            <w:left w:val="none" w:sz="0" w:space="0" w:color="auto"/>
            <w:bottom w:val="none" w:sz="0" w:space="0" w:color="auto"/>
            <w:right w:val="none" w:sz="0" w:space="0" w:color="auto"/>
          </w:divBdr>
        </w:div>
        <w:div w:id="1500273816">
          <w:marLeft w:val="0"/>
          <w:marRight w:val="0"/>
          <w:marTop w:val="0"/>
          <w:marBottom w:val="0"/>
          <w:divBdr>
            <w:top w:val="none" w:sz="0" w:space="0" w:color="auto"/>
            <w:left w:val="none" w:sz="0" w:space="0" w:color="auto"/>
            <w:bottom w:val="none" w:sz="0" w:space="0" w:color="auto"/>
            <w:right w:val="none" w:sz="0" w:space="0" w:color="auto"/>
          </w:divBdr>
        </w:div>
        <w:div w:id="1258291271">
          <w:marLeft w:val="0"/>
          <w:marRight w:val="0"/>
          <w:marTop w:val="0"/>
          <w:marBottom w:val="0"/>
          <w:divBdr>
            <w:top w:val="none" w:sz="0" w:space="0" w:color="auto"/>
            <w:left w:val="none" w:sz="0" w:space="0" w:color="auto"/>
            <w:bottom w:val="none" w:sz="0" w:space="0" w:color="auto"/>
            <w:right w:val="none" w:sz="0" w:space="0" w:color="auto"/>
          </w:divBdr>
        </w:div>
        <w:div w:id="325322541">
          <w:marLeft w:val="0"/>
          <w:marRight w:val="0"/>
          <w:marTop w:val="0"/>
          <w:marBottom w:val="0"/>
          <w:divBdr>
            <w:top w:val="none" w:sz="0" w:space="0" w:color="auto"/>
            <w:left w:val="none" w:sz="0" w:space="0" w:color="auto"/>
            <w:bottom w:val="none" w:sz="0" w:space="0" w:color="auto"/>
            <w:right w:val="none" w:sz="0" w:space="0" w:color="auto"/>
          </w:divBdr>
        </w:div>
        <w:div w:id="2143382254">
          <w:marLeft w:val="0"/>
          <w:marRight w:val="0"/>
          <w:marTop w:val="0"/>
          <w:marBottom w:val="0"/>
          <w:divBdr>
            <w:top w:val="none" w:sz="0" w:space="0" w:color="auto"/>
            <w:left w:val="none" w:sz="0" w:space="0" w:color="auto"/>
            <w:bottom w:val="none" w:sz="0" w:space="0" w:color="auto"/>
            <w:right w:val="none" w:sz="0" w:space="0" w:color="auto"/>
          </w:divBdr>
        </w:div>
      </w:divsChild>
    </w:div>
    <w:div w:id="1820687926">
      <w:bodyDiv w:val="1"/>
      <w:marLeft w:val="0"/>
      <w:marRight w:val="0"/>
      <w:marTop w:val="0"/>
      <w:marBottom w:val="0"/>
      <w:divBdr>
        <w:top w:val="none" w:sz="0" w:space="0" w:color="auto"/>
        <w:left w:val="none" w:sz="0" w:space="0" w:color="auto"/>
        <w:bottom w:val="none" w:sz="0" w:space="0" w:color="auto"/>
        <w:right w:val="none" w:sz="0" w:space="0" w:color="auto"/>
      </w:divBdr>
    </w:div>
    <w:div w:id="1957566429">
      <w:bodyDiv w:val="1"/>
      <w:marLeft w:val="0"/>
      <w:marRight w:val="0"/>
      <w:marTop w:val="0"/>
      <w:marBottom w:val="0"/>
      <w:divBdr>
        <w:top w:val="none" w:sz="0" w:space="0" w:color="auto"/>
        <w:left w:val="none" w:sz="0" w:space="0" w:color="auto"/>
        <w:bottom w:val="none" w:sz="0" w:space="0" w:color="auto"/>
        <w:right w:val="none" w:sz="0" w:space="0" w:color="auto"/>
      </w:divBdr>
      <w:divsChild>
        <w:div w:id="1157066516">
          <w:marLeft w:val="0"/>
          <w:marRight w:val="0"/>
          <w:marTop w:val="0"/>
          <w:marBottom w:val="0"/>
          <w:divBdr>
            <w:top w:val="none" w:sz="0" w:space="0" w:color="auto"/>
            <w:left w:val="none" w:sz="0" w:space="0" w:color="auto"/>
            <w:bottom w:val="none" w:sz="0" w:space="0" w:color="auto"/>
            <w:right w:val="none" w:sz="0" w:space="0" w:color="auto"/>
          </w:divBdr>
          <w:divsChild>
            <w:div w:id="1654093313">
              <w:marLeft w:val="0"/>
              <w:marRight w:val="0"/>
              <w:marTop w:val="0"/>
              <w:marBottom w:val="0"/>
              <w:divBdr>
                <w:top w:val="none" w:sz="0" w:space="0" w:color="auto"/>
                <w:left w:val="none" w:sz="0" w:space="0" w:color="auto"/>
                <w:bottom w:val="none" w:sz="0" w:space="0" w:color="auto"/>
                <w:right w:val="none" w:sz="0" w:space="0" w:color="auto"/>
              </w:divBdr>
            </w:div>
            <w:div w:id="577982809">
              <w:marLeft w:val="0"/>
              <w:marRight w:val="0"/>
              <w:marTop w:val="0"/>
              <w:marBottom w:val="0"/>
              <w:divBdr>
                <w:top w:val="none" w:sz="0" w:space="0" w:color="auto"/>
                <w:left w:val="none" w:sz="0" w:space="0" w:color="auto"/>
                <w:bottom w:val="none" w:sz="0" w:space="0" w:color="auto"/>
                <w:right w:val="none" w:sz="0" w:space="0" w:color="auto"/>
              </w:divBdr>
            </w:div>
            <w:div w:id="1616713093">
              <w:marLeft w:val="0"/>
              <w:marRight w:val="0"/>
              <w:marTop w:val="0"/>
              <w:marBottom w:val="0"/>
              <w:divBdr>
                <w:top w:val="none" w:sz="0" w:space="0" w:color="auto"/>
                <w:left w:val="none" w:sz="0" w:space="0" w:color="auto"/>
                <w:bottom w:val="none" w:sz="0" w:space="0" w:color="auto"/>
                <w:right w:val="none" w:sz="0" w:space="0" w:color="auto"/>
              </w:divBdr>
            </w:div>
            <w:div w:id="260725083">
              <w:marLeft w:val="0"/>
              <w:marRight w:val="0"/>
              <w:marTop w:val="0"/>
              <w:marBottom w:val="0"/>
              <w:divBdr>
                <w:top w:val="none" w:sz="0" w:space="0" w:color="auto"/>
                <w:left w:val="none" w:sz="0" w:space="0" w:color="auto"/>
                <w:bottom w:val="none" w:sz="0" w:space="0" w:color="auto"/>
                <w:right w:val="none" w:sz="0" w:space="0" w:color="auto"/>
              </w:divBdr>
            </w:div>
            <w:div w:id="351031412">
              <w:marLeft w:val="0"/>
              <w:marRight w:val="0"/>
              <w:marTop w:val="0"/>
              <w:marBottom w:val="0"/>
              <w:divBdr>
                <w:top w:val="none" w:sz="0" w:space="0" w:color="auto"/>
                <w:left w:val="none" w:sz="0" w:space="0" w:color="auto"/>
                <w:bottom w:val="none" w:sz="0" w:space="0" w:color="auto"/>
                <w:right w:val="none" w:sz="0" w:space="0" w:color="auto"/>
              </w:divBdr>
            </w:div>
            <w:div w:id="415443054">
              <w:marLeft w:val="0"/>
              <w:marRight w:val="0"/>
              <w:marTop w:val="0"/>
              <w:marBottom w:val="0"/>
              <w:divBdr>
                <w:top w:val="none" w:sz="0" w:space="0" w:color="auto"/>
                <w:left w:val="none" w:sz="0" w:space="0" w:color="auto"/>
                <w:bottom w:val="none" w:sz="0" w:space="0" w:color="auto"/>
                <w:right w:val="none" w:sz="0" w:space="0" w:color="auto"/>
              </w:divBdr>
            </w:div>
            <w:div w:id="156070351">
              <w:marLeft w:val="0"/>
              <w:marRight w:val="0"/>
              <w:marTop w:val="0"/>
              <w:marBottom w:val="0"/>
              <w:divBdr>
                <w:top w:val="none" w:sz="0" w:space="0" w:color="auto"/>
                <w:left w:val="none" w:sz="0" w:space="0" w:color="auto"/>
                <w:bottom w:val="none" w:sz="0" w:space="0" w:color="auto"/>
                <w:right w:val="none" w:sz="0" w:space="0" w:color="auto"/>
              </w:divBdr>
            </w:div>
            <w:div w:id="1491212879">
              <w:marLeft w:val="0"/>
              <w:marRight w:val="0"/>
              <w:marTop w:val="0"/>
              <w:marBottom w:val="0"/>
              <w:divBdr>
                <w:top w:val="none" w:sz="0" w:space="0" w:color="auto"/>
                <w:left w:val="none" w:sz="0" w:space="0" w:color="auto"/>
                <w:bottom w:val="none" w:sz="0" w:space="0" w:color="auto"/>
                <w:right w:val="none" w:sz="0" w:space="0" w:color="auto"/>
              </w:divBdr>
            </w:div>
            <w:div w:id="1158812219">
              <w:marLeft w:val="0"/>
              <w:marRight w:val="0"/>
              <w:marTop w:val="0"/>
              <w:marBottom w:val="0"/>
              <w:divBdr>
                <w:top w:val="none" w:sz="0" w:space="0" w:color="auto"/>
                <w:left w:val="none" w:sz="0" w:space="0" w:color="auto"/>
                <w:bottom w:val="none" w:sz="0" w:space="0" w:color="auto"/>
                <w:right w:val="none" w:sz="0" w:space="0" w:color="auto"/>
              </w:divBdr>
            </w:div>
            <w:div w:id="556860061">
              <w:marLeft w:val="0"/>
              <w:marRight w:val="0"/>
              <w:marTop w:val="0"/>
              <w:marBottom w:val="0"/>
              <w:divBdr>
                <w:top w:val="none" w:sz="0" w:space="0" w:color="auto"/>
                <w:left w:val="none" w:sz="0" w:space="0" w:color="auto"/>
                <w:bottom w:val="none" w:sz="0" w:space="0" w:color="auto"/>
                <w:right w:val="none" w:sz="0" w:space="0" w:color="auto"/>
              </w:divBdr>
            </w:div>
            <w:div w:id="967932665">
              <w:marLeft w:val="0"/>
              <w:marRight w:val="0"/>
              <w:marTop w:val="0"/>
              <w:marBottom w:val="0"/>
              <w:divBdr>
                <w:top w:val="none" w:sz="0" w:space="0" w:color="auto"/>
                <w:left w:val="none" w:sz="0" w:space="0" w:color="auto"/>
                <w:bottom w:val="none" w:sz="0" w:space="0" w:color="auto"/>
                <w:right w:val="none" w:sz="0" w:space="0" w:color="auto"/>
              </w:divBdr>
            </w:div>
            <w:div w:id="1501038587">
              <w:marLeft w:val="0"/>
              <w:marRight w:val="0"/>
              <w:marTop w:val="0"/>
              <w:marBottom w:val="0"/>
              <w:divBdr>
                <w:top w:val="none" w:sz="0" w:space="0" w:color="auto"/>
                <w:left w:val="none" w:sz="0" w:space="0" w:color="auto"/>
                <w:bottom w:val="none" w:sz="0" w:space="0" w:color="auto"/>
                <w:right w:val="none" w:sz="0" w:space="0" w:color="auto"/>
              </w:divBdr>
            </w:div>
            <w:div w:id="750809126">
              <w:marLeft w:val="0"/>
              <w:marRight w:val="0"/>
              <w:marTop w:val="0"/>
              <w:marBottom w:val="0"/>
              <w:divBdr>
                <w:top w:val="none" w:sz="0" w:space="0" w:color="auto"/>
                <w:left w:val="none" w:sz="0" w:space="0" w:color="auto"/>
                <w:bottom w:val="none" w:sz="0" w:space="0" w:color="auto"/>
                <w:right w:val="none" w:sz="0" w:space="0" w:color="auto"/>
              </w:divBdr>
            </w:div>
            <w:div w:id="1783378188">
              <w:marLeft w:val="0"/>
              <w:marRight w:val="0"/>
              <w:marTop w:val="0"/>
              <w:marBottom w:val="0"/>
              <w:divBdr>
                <w:top w:val="none" w:sz="0" w:space="0" w:color="auto"/>
                <w:left w:val="none" w:sz="0" w:space="0" w:color="auto"/>
                <w:bottom w:val="none" w:sz="0" w:space="0" w:color="auto"/>
                <w:right w:val="none" w:sz="0" w:space="0" w:color="auto"/>
              </w:divBdr>
            </w:div>
            <w:div w:id="206188955">
              <w:marLeft w:val="0"/>
              <w:marRight w:val="0"/>
              <w:marTop w:val="0"/>
              <w:marBottom w:val="0"/>
              <w:divBdr>
                <w:top w:val="none" w:sz="0" w:space="0" w:color="auto"/>
                <w:left w:val="none" w:sz="0" w:space="0" w:color="auto"/>
                <w:bottom w:val="none" w:sz="0" w:space="0" w:color="auto"/>
                <w:right w:val="none" w:sz="0" w:space="0" w:color="auto"/>
              </w:divBdr>
            </w:div>
            <w:div w:id="588852496">
              <w:marLeft w:val="0"/>
              <w:marRight w:val="0"/>
              <w:marTop w:val="0"/>
              <w:marBottom w:val="0"/>
              <w:divBdr>
                <w:top w:val="none" w:sz="0" w:space="0" w:color="auto"/>
                <w:left w:val="none" w:sz="0" w:space="0" w:color="auto"/>
                <w:bottom w:val="none" w:sz="0" w:space="0" w:color="auto"/>
                <w:right w:val="none" w:sz="0" w:space="0" w:color="auto"/>
              </w:divBdr>
            </w:div>
            <w:div w:id="1951013788">
              <w:marLeft w:val="0"/>
              <w:marRight w:val="0"/>
              <w:marTop w:val="0"/>
              <w:marBottom w:val="0"/>
              <w:divBdr>
                <w:top w:val="none" w:sz="0" w:space="0" w:color="auto"/>
                <w:left w:val="none" w:sz="0" w:space="0" w:color="auto"/>
                <w:bottom w:val="none" w:sz="0" w:space="0" w:color="auto"/>
                <w:right w:val="none" w:sz="0" w:space="0" w:color="auto"/>
              </w:divBdr>
            </w:div>
            <w:div w:id="1871146490">
              <w:marLeft w:val="0"/>
              <w:marRight w:val="0"/>
              <w:marTop w:val="0"/>
              <w:marBottom w:val="0"/>
              <w:divBdr>
                <w:top w:val="none" w:sz="0" w:space="0" w:color="auto"/>
                <w:left w:val="none" w:sz="0" w:space="0" w:color="auto"/>
                <w:bottom w:val="none" w:sz="0" w:space="0" w:color="auto"/>
                <w:right w:val="none" w:sz="0" w:space="0" w:color="auto"/>
              </w:divBdr>
            </w:div>
          </w:divsChild>
        </w:div>
        <w:div w:id="822161388">
          <w:marLeft w:val="0"/>
          <w:marRight w:val="0"/>
          <w:marTop w:val="0"/>
          <w:marBottom w:val="0"/>
          <w:divBdr>
            <w:top w:val="none" w:sz="0" w:space="0" w:color="auto"/>
            <w:left w:val="none" w:sz="0" w:space="0" w:color="auto"/>
            <w:bottom w:val="none" w:sz="0" w:space="0" w:color="auto"/>
            <w:right w:val="none" w:sz="0" w:space="0" w:color="auto"/>
          </w:divBdr>
          <w:divsChild>
            <w:div w:id="1502038543">
              <w:marLeft w:val="0"/>
              <w:marRight w:val="0"/>
              <w:marTop w:val="0"/>
              <w:marBottom w:val="0"/>
              <w:divBdr>
                <w:top w:val="none" w:sz="0" w:space="0" w:color="auto"/>
                <w:left w:val="none" w:sz="0" w:space="0" w:color="auto"/>
                <w:bottom w:val="none" w:sz="0" w:space="0" w:color="auto"/>
                <w:right w:val="none" w:sz="0" w:space="0" w:color="auto"/>
              </w:divBdr>
            </w:div>
            <w:div w:id="924463321">
              <w:marLeft w:val="0"/>
              <w:marRight w:val="0"/>
              <w:marTop w:val="0"/>
              <w:marBottom w:val="0"/>
              <w:divBdr>
                <w:top w:val="none" w:sz="0" w:space="0" w:color="auto"/>
                <w:left w:val="none" w:sz="0" w:space="0" w:color="auto"/>
                <w:bottom w:val="none" w:sz="0" w:space="0" w:color="auto"/>
                <w:right w:val="none" w:sz="0" w:space="0" w:color="auto"/>
              </w:divBdr>
            </w:div>
            <w:div w:id="1478254723">
              <w:marLeft w:val="0"/>
              <w:marRight w:val="0"/>
              <w:marTop w:val="0"/>
              <w:marBottom w:val="0"/>
              <w:divBdr>
                <w:top w:val="none" w:sz="0" w:space="0" w:color="auto"/>
                <w:left w:val="none" w:sz="0" w:space="0" w:color="auto"/>
                <w:bottom w:val="none" w:sz="0" w:space="0" w:color="auto"/>
                <w:right w:val="none" w:sz="0" w:space="0" w:color="auto"/>
              </w:divBdr>
            </w:div>
            <w:div w:id="1090420672">
              <w:marLeft w:val="0"/>
              <w:marRight w:val="0"/>
              <w:marTop w:val="0"/>
              <w:marBottom w:val="0"/>
              <w:divBdr>
                <w:top w:val="none" w:sz="0" w:space="0" w:color="auto"/>
                <w:left w:val="none" w:sz="0" w:space="0" w:color="auto"/>
                <w:bottom w:val="none" w:sz="0" w:space="0" w:color="auto"/>
                <w:right w:val="none" w:sz="0" w:space="0" w:color="auto"/>
              </w:divBdr>
            </w:div>
            <w:div w:id="66654175">
              <w:marLeft w:val="0"/>
              <w:marRight w:val="0"/>
              <w:marTop w:val="0"/>
              <w:marBottom w:val="0"/>
              <w:divBdr>
                <w:top w:val="none" w:sz="0" w:space="0" w:color="auto"/>
                <w:left w:val="none" w:sz="0" w:space="0" w:color="auto"/>
                <w:bottom w:val="none" w:sz="0" w:space="0" w:color="auto"/>
                <w:right w:val="none" w:sz="0" w:space="0" w:color="auto"/>
              </w:divBdr>
            </w:div>
            <w:div w:id="175292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61610">
      <w:bodyDiv w:val="1"/>
      <w:marLeft w:val="0"/>
      <w:marRight w:val="0"/>
      <w:marTop w:val="0"/>
      <w:marBottom w:val="0"/>
      <w:divBdr>
        <w:top w:val="none" w:sz="0" w:space="0" w:color="auto"/>
        <w:left w:val="none" w:sz="0" w:space="0" w:color="auto"/>
        <w:bottom w:val="none" w:sz="0" w:space="0" w:color="auto"/>
        <w:right w:val="none" w:sz="0" w:space="0" w:color="auto"/>
      </w:divBdr>
      <w:divsChild>
        <w:div w:id="1377467098">
          <w:marLeft w:val="0"/>
          <w:marRight w:val="0"/>
          <w:marTop w:val="0"/>
          <w:marBottom w:val="0"/>
          <w:divBdr>
            <w:top w:val="none" w:sz="0" w:space="0" w:color="auto"/>
            <w:left w:val="none" w:sz="0" w:space="0" w:color="auto"/>
            <w:bottom w:val="none" w:sz="0" w:space="0" w:color="auto"/>
            <w:right w:val="none" w:sz="0" w:space="0" w:color="auto"/>
          </w:divBdr>
        </w:div>
        <w:div w:id="286356106">
          <w:marLeft w:val="0"/>
          <w:marRight w:val="0"/>
          <w:marTop w:val="0"/>
          <w:marBottom w:val="0"/>
          <w:divBdr>
            <w:top w:val="none" w:sz="0" w:space="0" w:color="auto"/>
            <w:left w:val="none" w:sz="0" w:space="0" w:color="auto"/>
            <w:bottom w:val="none" w:sz="0" w:space="0" w:color="auto"/>
            <w:right w:val="none" w:sz="0" w:space="0" w:color="auto"/>
          </w:divBdr>
        </w:div>
        <w:div w:id="274875213">
          <w:marLeft w:val="0"/>
          <w:marRight w:val="0"/>
          <w:marTop w:val="0"/>
          <w:marBottom w:val="0"/>
          <w:divBdr>
            <w:top w:val="none" w:sz="0" w:space="0" w:color="auto"/>
            <w:left w:val="none" w:sz="0" w:space="0" w:color="auto"/>
            <w:bottom w:val="none" w:sz="0" w:space="0" w:color="auto"/>
            <w:right w:val="none" w:sz="0" w:space="0" w:color="auto"/>
          </w:divBdr>
        </w:div>
        <w:div w:id="1791045887">
          <w:marLeft w:val="0"/>
          <w:marRight w:val="0"/>
          <w:marTop w:val="0"/>
          <w:marBottom w:val="0"/>
          <w:divBdr>
            <w:top w:val="none" w:sz="0" w:space="0" w:color="auto"/>
            <w:left w:val="none" w:sz="0" w:space="0" w:color="auto"/>
            <w:bottom w:val="none" w:sz="0" w:space="0" w:color="auto"/>
            <w:right w:val="none" w:sz="0" w:space="0" w:color="auto"/>
          </w:divBdr>
        </w:div>
        <w:div w:id="1281642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041A0-DBC5-4033-A873-A11C7A07E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1486</Words>
  <Characters>8472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Talaybek Moldokanov</dc:creator>
  <cp:keywords/>
  <dc:description/>
  <cp:lastModifiedBy>Alina Zhumakadyrova</cp:lastModifiedBy>
  <cp:revision>4</cp:revision>
  <cp:lastPrinted>2025-10-29T04:45:00Z</cp:lastPrinted>
  <dcterms:created xsi:type="dcterms:W3CDTF">2026-09-09T05:37:00Z</dcterms:created>
  <dcterms:modified xsi:type="dcterms:W3CDTF">2026-09-09T07:23:00Z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2025-09-02T02:14:34Z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a822f4f6-a678-473b-a8a3-2749a8ca8b20</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